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7474AD" w:rsidRPr="00776FA5" w14:paraId="540ED25B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6AE45146" w14:textId="09626432" w:rsidR="007474AD" w:rsidRPr="00776FA5" w:rsidRDefault="007474AD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25055">
              <w:rPr>
                <w:b/>
                <w:bCs/>
                <w:sz w:val="24"/>
                <w:szCs w:val="24"/>
              </w:rPr>
              <w:t>2Z — Helmet therapy for treatment of positional plagiocephaly</w:t>
            </w:r>
            <w:r w:rsidR="002E7B33">
              <w:rPr>
                <w:b/>
                <w:bCs/>
                <w:sz w:val="24"/>
                <w:szCs w:val="24"/>
              </w:rPr>
              <w:t xml:space="preserve"> </w:t>
            </w:r>
            <w:r w:rsidRPr="00525055">
              <w:rPr>
                <w:b/>
                <w:bCs/>
                <w:sz w:val="24"/>
                <w:szCs w:val="24"/>
              </w:rPr>
              <w:t>/</w:t>
            </w:r>
            <w:r w:rsidR="002E7B33">
              <w:rPr>
                <w:b/>
                <w:bCs/>
                <w:sz w:val="24"/>
                <w:szCs w:val="24"/>
              </w:rPr>
              <w:t xml:space="preserve"> </w:t>
            </w:r>
            <w:r w:rsidRPr="00525055">
              <w:rPr>
                <w:b/>
                <w:bCs/>
                <w:sz w:val="24"/>
                <w:szCs w:val="24"/>
              </w:rPr>
              <w:t>brachycephaly in children</w:t>
            </w:r>
          </w:p>
        </w:tc>
      </w:tr>
      <w:tr w:rsidR="007474AD" w:rsidRPr="00776FA5" w14:paraId="00873B5F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57A8C480" w14:textId="77777777" w:rsidR="007474AD" w:rsidRPr="00776FA5" w:rsidRDefault="007474AD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7474AD" w:rsidRPr="00776FA5" w14:paraId="7FE49908" w14:textId="77777777" w:rsidTr="007474AD">
        <w:tc>
          <w:tcPr>
            <w:tcW w:w="11340" w:type="dxa"/>
          </w:tcPr>
          <w:p w14:paraId="5EFD48F5" w14:textId="77777777" w:rsidR="007474AD" w:rsidRDefault="007474AD" w:rsidP="00F4396E">
            <w:pPr>
              <w:pStyle w:val="NoSpacing"/>
            </w:pPr>
            <w:r w:rsidRPr="00776FA5">
              <w:t>Non-</w:t>
            </w:r>
            <w:proofErr w:type="spellStart"/>
            <w:r w:rsidRPr="00776FA5">
              <w:t>synostotic</w:t>
            </w:r>
            <w:proofErr w:type="spellEnd"/>
            <w:r w:rsidRPr="00776FA5">
              <w:t>/positional plagiocephaly and brachycephaly are distortions</w:t>
            </w:r>
            <w:r>
              <w:t xml:space="preserve"> </w:t>
            </w:r>
            <w:r w:rsidRPr="00776FA5">
              <w:t>of the skull (flattening to the side or the back of the head) that most</w:t>
            </w:r>
            <w:r>
              <w:t xml:space="preserve"> </w:t>
            </w:r>
            <w:r w:rsidRPr="00776FA5">
              <w:t>commonly become apparent in the first few months of life as a result of the</w:t>
            </w:r>
            <w:r>
              <w:t xml:space="preserve"> </w:t>
            </w:r>
            <w:r w:rsidRPr="00776FA5">
              <w:t>amount of time a baby spends lying on their back. Non-</w:t>
            </w:r>
            <w:proofErr w:type="spellStart"/>
            <w:r w:rsidRPr="00776FA5">
              <w:t>synostotic</w:t>
            </w:r>
            <w:proofErr w:type="spellEnd"/>
            <w:r w:rsidRPr="00776FA5">
              <w:t>/positional plagiocephaly and brachycephaly are</w:t>
            </w:r>
            <w:r>
              <w:t xml:space="preserve"> </w:t>
            </w:r>
            <w:r w:rsidRPr="00776FA5">
              <w:t>very common, affecting up to 40% of</w:t>
            </w:r>
            <w:r>
              <w:t xml:space="preserve"> </w:t>
            </w:r>
            <w:r w:rsidRPr="00776FA5">
              <w:t xml:space="preserve">infants (as opposed to </w:t>
            </w:r>
            <w:proofErr w:type="spellStart"/>
            <w:r w:rsidRPr="00776FA5">
              <w:t>synostotic</w:t>
            </w:r>
            <w:proofErr w:type="spellEnd"/>
            <w:r w:rsidRPr="00776FA5">
              <w:t xml:space="preserve"> conditions which are rare).</w:t>
            </w:r>
            <w:r>
              <w:t xml:space="preserve"> </w:t>
            </w:r>
          </w:p>
          <w:p w14:paraId="35E4C79B" w14:textId="77777777" w:rsidR="007474AD" w:rsidRDefault="007474AD" w:rsidP="00F4396E">
            <w:pPr>
              <w:pStyle w:val="NoSpacing"/>
            </w:pPr>
          </w:p>
          <w:p w14:paraId="24CA5A21" w14:textId="77777777" w:rsidR="007474AD" w:rsidRPr="00776FA5" w:rsidRDefault="007474AD" w:rsidP="00F4396E">
            <w:pPr>
              <w:pStyle w:val="NoSpacing"/>
            </w:pPr>
            <w:r w:rsidRPr="00776FA5">
              <w:t>Cranial Moulding Orthosis – or ‘helmet therapy’ – is an intervention that</w:t>
            </w:r>
            <w:r>
              <w:t xml:space="preserve"> </w:t>
            </w:r>
            <w:r w:rsidRPr="00776FA5">
              <w:t>claims to correct the shape of the head. A specially moulded solid helmet</w:t>
            </w:r>
            <w:r>
              <w:t xml:space="preserve"> </w:t>
            </w:r>
            <w:r w:rsidRPr="00776FA5">
              <w:t>is created (with space to allow the flattened area to re-mould) that must be</w:t>
            </w:r>
            <w:r>
              <w:t xml:space="preserve"> </w:t>
            </w:r>
            <w:r w:rsidRPr="00776FA5">
              <w:t>worn 23 hours a day. This helmet requires repeated adjustments as the baby</w:t>
            </w:r>
            <w:r>
              <w:t xml:space="preserve"> </w:t>
            </w:r>
            <w:r w:rsidRPr="00776FA5">
              <w:t>grows.</w:t>
            </w:r>
          </w:p>
          <w:p w14:paraId="01F06F25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children aged 2 years and under.</w:t>
            </w:r>
          </w:p>
        </w:tc>
      </w:tr>
      <w:tr w:rsidR="007474AD" w:rsidRPr="00776FA5" w14:paraId="617C0000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7FCFC9C1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7474AD" w:rsidRPr="00776FA5" w14:paraId="6FA8C4E9" w14:textId="77777777" w:rsidTr="007474AD">
        <w:tc>
          <w:tcPr>
            <w:tcW w:w="11340" w:type="dxa"/>
            <w:shd w:val="clear" w:color="auto" w:fill="FFFFFF" w:themeFill="background1"/>
          </w:tcPr>
          <w:p w14:paraId="6D18E8D2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Data are not currently available</w:t>
            </w:r>
          </w:p>
        </w:tc>
      </w:tr>
      <w:tr w:rsidR="007474AD" w:rsidRPr="00776FA5" w14:paraId="15B2DD2C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38970BF7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7474AD" w:rsidRPr="00776FA5" w14:paraId="2B5AF4FF" w14:textId="77777777" w:rsidTr="007474AD">
        <w:tc>
          <w:tcPr>
            <w:tcW w:w="11340" w:type="dxa"/>
          </w:tcPr>
          <w:p w14:paraId="09DB9DAE" w14:textId="77777777" w:rsidR="007474AD" w:rsidRPr="00776FA5" w:rsidRDefault="007474AD" w:rsidP="00F4396E">
            <w:pPr>
              <w:pStyle w:val="NoSpacing"/>
            </w:pPr>
            <w:r w:rsidRPr="00776FA5">
              <w:t xml:space="preserve">As clinically evidenced by the four major designated </w:t>
            </w:r>
            <w:proofErr w:type="spellStart"/>
            <w:r w:rsidRPr="00776FA5">
              <w:t>supraregional</w:t>
            </w:r>
            <w:proofErr w:type="spellEnd"/>
            <w:r>
              <w:t xml:space="preserve"> </w:t>
            </w:r>
            <w:r w:rsidRPr="00776FA5">
              <w:t>craniofacial services in the UK (prior to the availability of Helmet therapy), the</w:t>
            </w:r>
            <w:r>
              <w:t xml:space="preserve"> </w:t>
            </w:r>
            <w:r w:rsidRPr="00776FA5">
              <w:t>flattened area of the head usually self-corrects naturally, as a baby grows,</w:t>
            </w:r>
            <w:r>
              <w:t xml:space="preserve"> </w:t>
            </w:r>
            <w:r w:rsidRPr="00776FA5">
              <w:t>develops and becomes more mobile with increased muscle strength, and</w:t>
            </w:r>
            <w:r>
              <w:t xml:space="preserve"> </w:t>
            </w:r>
            <w:r w:rsidRPr="00776FA5">
              <w:t>spends less time lying in one position.</w:t>
            </w:r>
          </w:p>
          <w:p w14:paraId="493CD4A2" w14:textId="77777777" w:rsidR="007474AD" w:rsidRDefault="007474AD" w:rsidP="00F4396E">
            <w:pPr>
              <w:pStyle w:val="NoSpacing"/>
            </w:pPr>
          </w:p>
          <w:p w14:paraId="3DB61C13" w14:textId="77777777" w:rsidR="007474AD" w:rsidRPr="00776FA5" w:rsidRDefault="007474AD" w:rsidP="00F4396E">
            <w:pPr>
              <w:pStyle w:val="NoSpacing"/>
            </w:pPr>
            <w:r w:rsidRPr="00776FA5">
              <w:t>There is clear evidence and expert consensus that a helmet does not affect</w:t>
            </w:r>
            <w:r>
              <w:t xml:space="preserve"> </w:t>
            </w:r>
            <w:r w:rsidRPr="00776FA5">
              <w:t>the natural course of skull growth and should not be used.</w:t>
            </w:r>
          </w:p>
          <w:p w14:paraId="0E5FDAD9" w14:textId="77777777" w:rsidR="007474AD" w:rsidRPr="00776FA5" w:rsidRDefault="007474AD" w:rsidP="00F4396E">
            <w:pPr>
              <w:pStyle w:val="NoSpacing"/>
            </w:pPr>
            <w:r w:rsidRPr="00776FA5">
              <w:t>Helmets may be associated with significant risks such as pain, pressure</w:t>
            </w:r>
            <w:r>
              <w:t xml:space="preserve"> </w:t>
            </w:r>
            <w:r w:rsidRPr="00776FA5">
              <w:t>sores and may adversely affect the bond between baby and parents. They</w:t>
            </w:r>
            <w:r>
              <w:t xml:space="preserve"> </w:t>
            </w:r>
            <w:r w:rsidRPr="00776FA5">
              <w:t>are also expensive.</w:t>
            </w:r>
            <w:r>
              <w:t xml:space="preserve">  </w:t>
            </w:r>
            <w:r w:rsidRPr="00776FA5">
              <w:t>To reduce pressure on the flattened part of the head and encourage</w:t>
            </w:r>
            <w:r>
              <w:t xml:space="preserve"> </w:t>
            </w:r>
            <w:r w:rsidRPr="00776FA5">
              <w:t>remoulding, the following simple interventions are suggested:</w:t>
            </w:r>
          </w:p>
          <w:p w14:paraId="0E5B776C" w14:textId="77777777" w:rsidR="007474AD" w:rsidRPr="00776FA5" w:rsidRDefault="007474AD" w:rsidP="00F4396E">
            <w:pPr>
              <w:pStyle w:val="NoSpacing"/>
            </w:pPr>
            <w:r w:rsidRPr="00776FA5">
              <w:t>— ‘Tummy time’ - Allow baby to spend time lying on their front while awake,</w:t>
            </w:r>
            <w:r>
              <w:t xml:space="preserve"> </w:t>
            </w:r>
            <w:r w:rsidRPr="00776FA5">
              <w:t>supervised and playing.</w:t>
            </w:r>
          </w:p>
          <w:p w14:paraId="660133BD" w14:textId="77777777" w:rsidR="007474AD" w:rsidRPr="00776FA5" w:rsidRDefault="007474AD" w:rsidP="00F4396E">
            <w:pPr>
              <w:pStyle w:val="NoSpacing"/>
            </w:pPr>
            <w:r w:rsidRPr="00776FA5">
              <w:t>— Change the position of toys / mobiles / cot in the room to encourage baby</w:t>
            </w:r>
            <w:r>
              <w:t xml:space="preserve"> </w:t>
            </w:r>
            <w:r w:rsidRPr="00776FA5">
              <w:t>to move their head away from the flattened side</w:t>
            </w:r>
          </w:p>
          <w:p w14:paraId="572ABAC4" w14:textId="77777777" w:rsidR="007474AD" w:rsidRPr="00776FA5" w:rsidRDefault="007474AD" w:rsidP="00F4396E">
            <w:pPr>
              <w:pStyle w:val="NoSpacing"/>
            </w:pPr>
            <w:r w:rsidRPr="00776FA5">
              <w:t>— Use a sling or a front carrier to reduce the amount of time baby spends</w:t>
            </w:r>
            <w:r>
              <w:t xml:space="preserve"> </w:t>
            </w:r>
            <w:r w:rsidRPr="00776FA5">
              <w:t>lying on a firm flat surface</w:t>
            </w:r>
          </w:p>
          <w:p w14:paraId="1D4BDAA1" w14:textId="77777777" w:rsidR="007474AD" w:rsidRPr="00776FA5" w:rsidRDefault="007474AD" w:rsidP="00F4396E">
            <w:pPr>
              <w:pStyle w:val="NoSpacing"/>
            </w:pPr>
            <w:r w:rsidRPr="00776FA5">
              <w:t>— Modify Parental lap “nursing” position to promote contact with less</w:t>
            </w:r>
            <w:r>
              <w:t xml:space="preserve"> </w:t>
            </w:r>
            <w:r w:rsidRPr="00776FA5">
              <w:t>flattened side to parental chest.</w:t>
            </w:r>
          </w:p>
          <w:p w14:paraId="020F1BC6" w14:textId="77777777" w:rsidR="007474AD" w:rsidRDefault="007474AD" w:rsidP="00F4396E">
            <w:pPr>
              <w:pStyle w:val="NoSpacing"/>
            </w:pPr>
          </w:p>
          <w:p w14:paraId="18A920C5" w14:textId="77777777" w:rsidR="007474AD" w:rsidRPr="00776FA5" w:rsidRDefault="007474AD" w:rsidP="00F4396E">
            <w:pPr>
              <w:pStyle w:val="NoSpacing"/>
            </w:pPr>
            <w:r w:rsidRPr="00776FA5">
              <w:t>All babies including those with non-</w:t>
            </w:r>
            <w:proofErr w:type="spellStart"/>
            <w:r w:rsidRPr="00776FA5">
              <w:t>synostotic</w:t>
            </w:r>
            <w:proofErr w:type="spellEnd"/>
            <w:r w:rsidRPr="00776FA5">
              <w:t>/positional plagiocephaly or</w:t>
            </w:r>
            <w:r>
              <w:t xml:space="preserve"> </w:t>
            </w:r>
            <w:r w:rsidRPr="00776FA5">
              <w:t>brachycephaly must be laid to sleep on their back. Sleeping in positions</w:t>
            </w:r>
            <w:r>
              <w:t xml:space="preserve"> </w:t>
            </w:r>
            <w:r w:rsidRPr="00776FA5">
              <w:t>other than this is associated with an increased risk of Sudden Infant Death</w:t>
            </w:r>
            <w:r>
              <w:t xml:space="preserve"> </w:t>
            </w:r>
            <w:r w:rsidRPr="00776FA5">
              <w:t>Syndrome or SIDS (formerly known as Cot Death). For the same reason, no</w:t>
            </w:r>
            <w:r>
              <w:t xml:space="preserve"> </w:t>
            </w:r>
            <w:r w:rsidRPr="00776FA5">
              <w:t>pillows or props should be used to change a baby’s sleeping position.</w:t>
            </w:r>
          </w:p>
        </w:tc>
      </w:tr>
      <w:tr w:rsidR="007474AD" w:rsidRPr="00776FA5" w14:paraId="48A5D706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5B75936E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7474AD" w:rsidRPr="00776FA5" w14:paraId="0BA13AB2" w14:textId="77777777" w:rsidTr="007474AD">
        <w:tc>
          <w:tcPr>
            <w:tcW w:w="11340" w:type="dxa"/>
          </w:tcPr>
          <w:p w14:paraId="1D36E8E2" w14:textId="77777777" w:rsidR="007474AD" w:rsidRDefault="007474AD" w:rsidP="00F4396E">
            <w:pPr>
              <w:pStyle w:val="NoSpacing"/>
            </w:pPr>
            <w:r w:rsidRPr="00776FA5">
              <w:t>Non-</w:t>
            </w:r>
            <w:proofErr w:type="spellStart"/>
            <w:r w:rsidRPr="00776FA5">
              <w:t>synostotic</w:t>
            </w:r>
            <w:proofErr w:type="spellEnd"/>
            <w:r w:rsidRPr="00776FA5">
              <w:t>/positional plagiocephaly is a mechanical distortion that</w:t>
            </w:r>
            <w:r>
              <w:t xml:space="preserve"> </w:t>
            </w:r>
            <w:r w:rsidRPr="00776FA5">
              <w:t>corrects itself as the child grows. Studies have shown that helmet therapy</w:t>
            </w:r>
            <w:r>
              <w:t xml:space="preserve"> </w:t>
            </w:r>
            <w:r w:rsidRPr="00776FA5">
              <w:t>is no more effective than leaving the head to remould naturally as the baby</w:t>
            </w:r>
            <w:r>
              <w:t xml:space="preserve"> </w:t>
            </w:r>
            <w:r w:rsidRPr="00776FA5">
              <w:t>grows. Choosing Wisely UK and Choosing Wisely Canada have both advised</w:t>
            </w:r>
            <w:r>
              <w:t xml:space="preserve"> </w:t>
            </w:r>
            <w:r w:rsidRPr="00776FA5">
              <w:t>against helmet therapy as an intervention for positional plagiocephaly and</w:t>
            </w:r>
            <w:r>
              <w:t xml:space="preserve"> </w:t>
            </w:r>
            <w:r w:rsidRPr="00776FA5">
              <w:t xml:space="preserve">brachycephaly. </w:t>
            </w:r>
          </w:p>
          <w:p w14:paraId="5E90E890" w14:textId="77777777" w:rsidR="007474AD" w:rsidRDefault="007474AD" w:rsidP="00F4396E">
            <w:pPr>
              <w:pStyle w:val="NoSpacing"/>
            </w:pPr>
          </w:p>
          <w:p w14:paraId="7836BA92" w14:textId="77777777" w:rsidR="007474AD" w:rsidRPr="00776FA5" w:rsidRDefault="007474AD" w:rsidP="00F4396E">
            <w:pPr>
              <w:pStyle w:val="NoSpacing"/>
            </w:pPr>
            <w:r w:rsidRPr="00776FA5">
              <w:t>In the guideline NG127 Suspected neurological conditions:</w:t>
            </w:r>
            <w:r>
              <w:t xml:space="preserve"> </w:t>
            </w:r>
            <w:r w:rsidRPr="00776FA5">
              <w:t>recognition and referral published in May 2019 NICE does not refer to helmet</w:t>
            </w:r>
            <w:r>
              <w:t xml:space="preserve"> </w:t>
            </w:r>
            <w:r w:rsidRPr="00776FA5">
              <w:t>therapy and recommends:</w:t>
            </w:r>
          </w:p>
          <w:p w14:paraId="66A06035" w14:textId="77777777" w:rsidR="007474AD" w:rsidRPr="00776FA5" w:rsidRDefault="007474AD" w:rsidP="00F4396E">
            <w:pPr>
              <w:pStyle w:val="NoSpacing"/>
            </w:pPr>
            <w:r w:rsidRPr="00776FA5">
              <w:t>For babies aged under 1 year whose head is flattened on one side</w:t>
            </w:r>
            <w:r>
              <w:t xml:space="preserve"> </w:t>
            </w:r>
            <w:r w:rsidRPr="00776FA5">
              <w:t>(plagiocephaly):</w:t>
            </w:r>
          </w:p>
          <w:p w14:paraId="3197C41F" w14:textId="77777777" w:rsidR="007474AD" w:rsidRPr="00776FA5" w:rsidRDefault="007474AD" w:rsidP="00F4396E">
            <w:pPr>
              <w:pStyle w:val="NoSpacing"/>
            </w:pPr>
            <w:r w:rsidRPr="00776FA5">
              <w:t>— Be aware that positional plagiocephaly (plagiocephaly caused by</w:t>
            </w:r>
            <w:r>
              <w:t xml:space="preserve"> </w:t>
            </w:r>
            <w:r w:rsidRPr="00776FA5">
              <w:t>pressure outside the skull before or after birth) is the most common</w:t>
            </w:r>
            <w:r>
              <w:t xml:space="preserve"> </w:t>
            </w:r>
            <w:r w:rsidRPr="00776FA5">
              <w:t>cause of asymmetric head shape</w:t>
            </w:r>
          </w:p>
          <w:p w14:paraId="264B9E33" w14:textId="77777777" w:rsidR="007474AD" w:rsidRPr="00776FA5" w:rsidRDefault="007474AD" w:rsidP="00F4396E">
            <w:pPr>
              <w:pStyle w:val="NoSpacing"/>
            </w:pPr>
            <w:r w:rsidRPr="00776FA5">
              <w:t>— Advise parents or carers of babies with positional plagiocephaly that it is</w:t>
            </w:r>
            <w:r>
              <w:t xml:space="preserve"> </w:t>
            </w:r>
            <w:r w:rsidRPr="00776FA5">
              <w:t>usually caused by the baby sleeping in one position and can be improved</w:t>
            </w:r>
            <w:r>
              <w:t xml:space="preserve"> </w:t>
            </w:r>
            <w:r w:rsidRPr="00776FA5">
              <w:t>by changing the baby’s position when they are lying, encouraging the</w:t>
            </w:r>
            <w:r>
              <w:t xml:space="preserve"> </w:t>
            </w:r>
            <w:r w:rsidRPr="00776FA5">
              <w:t>baby to sit up when awake, and giving the baby time on their tummy.</w:t>
            </w:r>
          </w:p>
          <w:p w14:paraId="3E00C233" w14:textId="77777777" w:rsidR="007474AD" w:rsidRDefault="007474AD" w:rsidP="00F4396E">
            <w:pPr>
              <w:pStyle w:val="NoSpacing"/>
            </w:pPr>
          </w:p>
          <w:p w14:paraId="3E26F6CB" w14:textId="77777777" w:rsidR="007474AD" w:rsidRDefault="007474AD" w:rsidP="00F4396E">
            <w:pPr>
              <w:pStyle w:val="NoSpacing"/>
            </w:pPr>
            <w:r w:rsidRPr="00776FA5">
              <w:t>The NICE committee discussed how measuring the distance between the</w:t>
            </w:r>
            <w:r>
              <w:t xml:space="preserve"> </w:t>
            </w:r>
            <w:r w:rsidRPr="00776FA5">
              <w:t>tragus of the ear and the outer canthus of the eye is a useful adjunct to</w:t>
            </w:r>
            <w:r>
              <w:t xml:space="preserve"> </w:t>
            </w:r>
            <w:r w:rsidRPr="00776FA5">
              <w:t>clinical inspection of the head shape of a child under one age and would</w:t>
            </w:r>
            <w:r>
              <w:t xml:space="preserve"> </w:t>
            </w:r>
            <w:r w:rsidRPr="00776FA5">
              <w:t>help a clinician reassure parents that this was a benign condition. However,</w:t>
            </w:r>
            <w:r>
              <w:t xml:space="preserve"> </w:t>
            </w:r>
            <w:r w:rsidRPr="00776FA5">
              <w:t>the committee acknowledged that this was not an absolute discriminator</w:t>
            </w:r>
            <w:r>
              <w:t xml:space="preserve"> </w:t>
            </w:r>
            <w:r w:rsidRPr="00776FA5">
              <w:t>and that if there was uncertainty, referral for specialist assessment was</w:t>
            </w:r>
            <w:r>
              <w:t xml:space="preserve"> </w:t>
            </w:r>
            <w:r w:rsidRPr="00776FA5">
              <w:t>appropriate.</w:t>
            </w:r>
          </w:p>
          <w:p w14:paraId="77D6A288" w14:textId="77777777" w:rsidR="007474AD" w:rsidRPr="00776FA5" w:rsidRDefault="007474AD" w:rsidP="00F4396E">
            <w:pPr>
              <w:pStyle w:val="NoSpacing"/>
            </w:pPr>
          </w:p>
          <w:p w14:paraId="002644FB" w14:textId="77777777" w:rsidR="007474AD" w:rsidRPr="00776FA5" w:rsidRDefault="007474AD" w:rsidP="00F4396E">
            <w:pPr>
              <w:pStyle w:val="NoSpacing"/>
            </w:pPr>
            <w:r w:rsidRPr="00776FA5">
              <w:t>In terms of positional plagiocephaly, the NICE committee recommend</w:t>
            </w:r>
            <w:r>
              <w:t xml:space="preserve"> </w:t>
            </w:r>
            <w:r w:rsidRPr="00776FA5">
              <w:t>that once the flat area at the back of the head is relieved of pressure with</w:t>
            </w:r>
            <w:r>
              <w:t xml:space="preserve"> </w:t>
            </w:r>
            <w:r w:rsidRPr="00776FA5">
              <w:t>changing position, and the child is spending more time sitting, natural</w:t>
            </w:r>
            <w:r>
              <w:t xml:space="preserve"> </w:t>
            </w:r>
            <w:r w:rsidRPr="00776FA5">
              <w:t>growth of the head will reduce the flattening. The committee does not</w:t>
            </w:r>
            <w:r>
              <w:t xml:space="preserve"> </w:t>
            </w:r>
            <w:r w:rsidRPr="00776FA5">
              <w:t>recommend referral for investigations or management for a condition that</w:t>
            </w:r>
            <w:r>
              <w:t xml:space="preserve"> </w:t>
            </w:r>
            <w:r w:rsidRPr="00776FA5">
              <w:t>has an excellent prognosis over time. The committee recommends referral</w:t>
            </w:r>
            <w:r>
              <w:t xml:space="preserve"> </w:t>
            </w:r>
            <w:r w:rsidRPr="00776FA5">
              <w:t>for assessment of developmental disorders if there is concern that delay in</w:t>
            </w:r>
            <w:r>
              <w:t xml:space="preserve"> </w:t>
            </w:r>
            <w:r w:rsidRPr="00776FA5">
              <w:t>meeting early motor milestones – rolling, sitting – is contributing to degree</w:t>
            </w:r>
            <w:r>
              <w:t xml:space="preserve"> </w:t>
            </w:r>
            <w:r w:rsidRPr="00776FA5">
              <w:t>or maintenance of plagiocephaly. The referral would be for diagnostic</w:t>
            </w:r>
            <w:r>
              <w:t xml:space="preserve"> </w:t>
            </w:r>
            <w:r w:rsidRPr="00776FA5">
              <w:t>assessment as well as assessing the need for therapy and provision of</w:t>
            </w:r>
            <w:r>
              <w:t xml:space="preserve"> </w:t>
            </w:r>
            <w:r w:rsidRPr="00776FA5">
              <w:t>equipment such as adapted seating.</w:t>
            </w:r>
          </w:p>
          <w:p w14:paraId="5730F12D" w14:textId="77777777" w:rsidR="007474AD" w:rsidRPr="00776FA5" w:rsidRDefault="007474AD" w:rsidP="00F4396E">
            <w:pPr>
              <w:pStyle w:val="NoSpacing"/>
            </w:pPr>
            <w:r w:rsidRPr="00776FA5">
              <w:t>Consider referral to physiotherapy if there is concern of neck muscle</w:t>
            </w:r>
            <w:r>
              <w:t xml:space="preserve"> </w:t>
            </w:r>
            <w:r w:rsidRPr="00776FA5">
              <w:t>Pathology</w:t>
            </w:r>
            <w:r>
              <w:t>.</w:t>
            </w:r>
          </w:p>
        </w:tc>
      </w:tr>
      <w:tr w:rsidR="007474AD" w:rsidRPr="00776FA5" w14:paraId="41B7CD5A" w14:textId="77777777" w:rsidTr="007474AD">
        <w:tc>
          <w:tcPr>
            <w:tcW w:w="11340" w:type="dxa"/>
            <w:shd w:val="clear" w:color="auto" w:fill="8EAADB" w:themeFill="accent1" w:themeFillTint="99"/>
          </w:tcPr>
          <w:p w14:paraId="43557D61" w14:textId="77777777" w:rsidR="007474AD" w:rsidRPr="00776FA5" w:rsidRDefault="007474AD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References</w:t>
            </w:r>
          </w:p>
        </w:tc>
      </w:tr>
      <w:tr w:rsidR="007474AD" w:rsidRPr="00776FA5" w14:paraId="37F4092F" w14:textId="77777777" w:rsidTr="007474AD">
        <w:trPr>
          <w:trHeight w:val="5513"/>
        </w:trPr>
        <w:tc>
          <w:tcPr>
            <w:tcW w:w="11340" w:type="dxa"/>
          </w:tcPr>
          <w:p w14:paraId="434DCABD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1. NHS: Plagiocephaly and brachycephaly (flat head syndrome): https://www.nhs.uk/conditions/plagiocephaly-brachycephaly/.</w:t>
            </w:r>
          </w:p>
          <w:p w14:paraId="1A6794B9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2. NHS: Reduce the risk of sudden infant death syndrome (SIDS): https://www.nhs.uk/conditions/pregnancy-and-baby/reducing-risk-cot-death/.</w:t>
            </w:r>
          </w:p>
          <w:p w14:paraId="12C12B71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3. NICE guidance NG127 Suspected neurological conditions: recognition and referral: https://www.nice.org.uk/guidance/ng127.</w:t>
            </w:r>
          </w:p>
          <w:p w14:paraId="17AC444D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 xml:space="preserve">4. </w:t>
            </w:r>
            <w:proofErr w:type="spellStart"/>
            <w:r w:rsidRPr="007474AD">
              <w:rPr>
                <w:sz w:val="20"/>
                <w:szCs w:val="20"/>
              </w:rPr>
              <w:t>Wilbrand</w:t>
            </w:r>
            <w:proofErr w:type="spellEnd"/>
            <w:r w:rsidRPr="007474AD">
              <w:rPr>
                <w:sz w:val="20"/>
                <w:szCs w:val="20"/>
              </w:rPr>
              <w:t xml:space="preserve"> J-F et al. Complications of Helmet Therapy. Journal of Cranio-Maxillofacial Surgery Volume 40, Issue 4, June 2012, Pages 341-346.</w:t>
            </w:r>
          </w:p>
          <w:p w14:paraId="46C504EE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5. Expensive helmets do not correct skull flattening in babies. BMJ. 2014 May 1;</w:t>
            </w:r>
            <w:proofErr w:type="gramStart"/>
            <w:r w:rsidRPr="007474AD">
              <w:rPr>
                <w:sz w:val="20"/>
                <w:szCs w:val="20"/>
              </w:rPr>
              <w:t>348:g</w:t>
            </w:r>
            <w:proofErr w:type="gramEnd"/>
            <w:r w:rsidRPr="007474AD">
              <w:rPr>
                <w:sz w:val="20"/>
                <w:szCs w:val="20"/>
              </w:rPr>
              <w:t>3066. PMID: 24791750: https://www.bmj.com/content/348/bmj.g3066.</w:t>
            </w:r>
          </w:p>
          <w:p w14:paraId="0F5AF8D4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 xml:space="preserve">6. </w:t>
            </w:r>
            <w:proofErr w:type="spellStart"/>
            <w:r w:rsidRPr="007474AD">
              <w:rPr>
                <w:sz w:val="20"/>
                <w:szCs w:val="20"/>
              </w:rPr>
              <w:t>Tamber</w:t>
            </w:r>
            <w:proofErr w:type="spellEnd"/>
            <w:r w:rsidRPr="007474AD">
              <w:rPr>
                <w:sz w:val="20"/>
                <w:szCs w:val="20"/>
              </w:rPr>
              <w:t xml:space="preserve"> MS, et al. Congress of Neurological Surgeons Systematic Review and Evidence-Based Guideline on the Role of Cranial </w:t>
            </w:r>
            <w:proofErr w:type="spellStart"/>
            <w:r w:rsidRPr="007474AD">
              <w:rPr>
                <w:sz w:val="20"/>
                <w:szCs w:val="20"/>
              </w:rPr>
              <w:t>Molding</w:t>
            </w:r>
            <w:proofErr w:type="spellEnd"/>
            <w:r w:rsidRPr="007474AD">
              <w:rPr>
                <w:sz w:val="20"/>
                <w:szCs w:val="20"/>
              </w:rPr>
              <w:t xml:space="preserve"> Orthosis (Helmet) Therapy for Patients </w:t>
            </w:r>
            <w:proofErr w:type="gramStart"/>
            <w:r w:rsidRPr="007474AD">
              <w:rPr>
                <w:sz w:val="20"/>
                <w:szCs w:val="20"/>
              </w:rPr>
              <w:t>With</w:t>
            </w:r>
            <w:proofErr w:type="gramEnd"/>
            <w:r w:rsidRPr="007474AD">
              <w:rPr>
                <w:sz w:val="20"/>
                <w:szCs w:val="20"/>
              </w:rPr>
              <w:t xml:space="preserve"> Positional Plagiocephaly. Neurosurgery. 2016 Nov;79(5</w:t>
            </w:r>
            <w:proofErr w:type="gramStart"/>
            <w:r w:rsidRPr="007474AD">
              <w:rPr>
                <w:sz w:val="20"/>
                <w:szCs w:val="20"/>
              </w:rPr>
              <w:t>):E</w:t>
            </w:r>
            <w:proofErr w:type="gramEnd"/>
            <w:r w:rsidRPr="007474AD">
              <w:rPr>
                <w:sz w:val="20"/>
                <w:szCs w:val="20"/>
              </w:rPr>
              <w:t>632-E633. PMID: 27776089: https://www.cns.org/guidelines/ browse-guidelines-detail/5-role-of-cranial-molding-orthosis-helmettherapy.</w:t>
            </w:r>
          </w:p>
          <w:p w14:paraId="300892BE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 xml:space="preserve">7. van </w:t>
            </w:r>
            <w:proofErr w:type="spellStart"/>
            <w:r w:rsidRPr="007474AD">
              <w:rPr>
                <w:sz w:val="20"/>
                <w:szCs w:val="20"/>
              </w:rPr>
              <w:t>Wijk</w:t>
            </w:r>
            <w:proofErr w:type="spellEnd"/>
            <w:r w:rsidRPr="007474AD">
              <w:rPr>
                <w:sz w:val="20"/>
                <w:szCs w:val="20"/>
              </w:rPr>
              <w:t xml:space="preserve"> RM, et al. Helmet therapy in infants with positional skull deformation: Randomised controlled trial. BMJ. 2014 May 1;</w:t>
            </w:r>
            <w:proofErr w:type="gramStart"/>
            <w:r w:rsidRPr="007474AD">
              <w:rPr>
                <w:sz w:val="20"/>
                <w:szCs w:val="20"/>
              </w:rPr>
              <w:t>348:g</w:t>
            </w:r>
            <w:proofErr w:type="gramEnd"/>
            <w:r w:rsidRPr="007474AD">
              <w:rPr>
                <w:sz w:val="20"/>
                <w:szCs w:val="20"/>
              </w:rPr>
              <w:t>2741. PMID:24784879: https://www.bmj.com/content/348/bmj.g2741.</w:t>
            </w:r>
          </w:p>
          <w:p w14:paraId="53F23F91" w14:textId="77777777" w:rsidR="007474AD" w:rsidRPr="007474AD" w:rsidRDefault="007474AD" w:rsidP="00F4396E">
            <w:pPr>
              <w:pStyle w:val="NoSpacing"/>
              <w:rPr>
                <w:vanish/>
                <w:sz w:val="20"/>
                <w:szCs w:val="20"/>
                <w:specVanish/>
              </w:rPr>
            </w:pPr>
            <w:r w:rsidRPr="007474AD">
              <w:rPr>
                <w:sz w:val="20"/>
                <w:szCs w:val="20"/>
              </w:rPr>
              <w:t>8. Choosing Wisely UK: Helmet therapy is not effective in the treatment</w:t>
            </w:r>
          </w:p>
          <w:p w14:paraId="0F7D6E87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 xml:space="preserve"> of positional Plagiocephaly in children, other treatment options should be considered and discussed with your patient.</w:t>
            </w:r>
          </w:p>
          <w:p w14:paraId="5A05E425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9. Choosing Wisely Canada https://choosingwiselycanada.org/pediatricneurosurgery/.</w:t>
            </w:r>
          </w:p>
          <w:p w14:paraId="2F0E34A3" w14:textId="77777777" w:rsidR="007474AD" w:rsidRPr="007474AD" w:rsidRDefault="007474AD" w:rsidP="00F4396E">
            <w:pPr>
              <w:pStyle w:val="NoSpacing"/>
              <w:rPr>
                <w:sz w:val="20"/>
                <w:szCs w:val="20"/>
              </w:rPr>
            </w:pPr>
            <w:r w:rsidRPr="007474AD">
              <w:rPr>
                <w:sz w:val="20"/>
                <w:szCs w:val="20"/>
              </w:rPr>
              <w:t>10. PURLs: Helmets for positional skull deformities: A good idea, or not?</w:t>
            </w:r>
          </w:p>
          <w:p w14:paraId="4F0618D8" w14:textId="77777777" w:rsidR="007474AD" w:rsidRPr="00776FA5" w:rsidRDefault="007474AD" w:rsidP="00F4396E">
            <w:pPr>
              <w:pStyle w:val="NoSpacing"/>
            </w:pPr>
            <w:r w:rsidRPr="007474AD">
              <w:rPr>
                <w:sz w:val="20"/>
                <w:szCs w:val="20"/>
              </w:rPr>
              <w:t>https://www.ncbi.nlm.nih.gov/pmc/articles/PMC4294410/.</w:t>
            </w: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39E6"/>
    <w:rsid w:val="002E7B33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5A5C94"/>
    <w:rsid w:val="00606332"/>
    <w:rsid w:val="00617F55"/>
    <w:rsid w:val="00677102"/>
    <w:rsid w:val="007037AA"/>
    <w:rsid w:val="00706CF7"/>
    <w:rsid w:val="007113CE"/>
    <w:rsid w:val="00720DC3"/>
    <w:rsid w:val="00726489"/>
    <w:rsid w:val="007474AD"/>
    <w:rsid w:val="00761BF1"/>
    <w:rsid w:val="007C24EB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552"/>
    <w:rsid w:val="00A632E2"/>
    <w:rsid w:val="00A935D6"/>
    <w:rsid w:val="00B12A9C"/>
    <w:rsid w:val="00B3443C"/>
    <w:rsid w:val="00B432F9"/>
    <w:rsid w:val="00B538EF"/>
    <w:rsid w:val="00B71178"/>
    <w:rsid w:val="00C46A3B"/>
    <w:rsid w:val="00C573AD"/>
    <w:rsid w:val="00C65E16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2021-11-01T16:51:00Z</dcterms:created>
  <dcterms:modified xsi:type="dcterms:W3CDTF">2021-11-01T16:51:00Z</dcterms:modified>
</cp:coreProperties>
</file>