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384B66" w:rsidRPr="00776FA5" w14:paraId="42CC5054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55874E1B" w14:textId="77777777" w:rsidR="00384B66" w:rsidRPr="00776FA5" w:rsidRDefault="00384B6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015F9">
              <w:rPr>
                <w:b/>
                <w:bCs/>
                <w:sz w:val="24"/>
                <w:szCs w:val="24"/>
              </w:rPr>
              <w:t>2W — Shoulder Radiology: Scans for Shoulder Pain and Guided Injections</w:t>
            </w:r>
          </w:p>
        </w:tc>
      </w:tr>
      <w:tr w:rsidR="00384B66" w:rsidRPr="00776FA5" w14:paraId="32FD1A09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33327D49" w14:textId="77777777" w:rsidR="00384B66" w:rsidRPr="00776FA5" w:rsidRDefault="00384B6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384B66" w:rsidRPr="00776FA5" w14:paraId="25FC87BD" w14:textId="77777777" w:rsidTr="00384B66">
        <w:tc>
          <w:tcPr>
            <w:tcW w:w="11340" w:type="dxa"/>
          </w:tcPr>
          <w:p w14:paraId="32DC8DCF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W(</w:t>
            </w:r>
            <w:proofErr w:type="spellStart"/>
            <w:r w:rsidRPr="00776FA5">
              <w:rPr>
                <w:b/>
                <w:bCs/>
              </w:rPr>
              <w:t>i</w:t>
            </w:r>
            <w:proofErr w:type="spellEnd"/>
            <w:r w:rsidRPr="00776FA5">
              <w:rPr>
                <w:b/>
                <w:bCs/>
              </w:rPr>
              <w:t>) Scans for Shoulder Pain</w:t>
            </w:r>
          </w:p>
          <w:p w14:paraId="5238FD10" w14:textId="77777777" w:rsidR="00384B66" w:rsidRPr="00776FA5" w:rsidRDefault="00384B66" w:rsidP="00F4396E">
            <w:pPr>
              <w:pStyle w:val="NoSpacing"/>
            </w:pPr>
            <w:r w:rsidRPr="00776FA5">
              <w:t>X-rays should be used routinely as the first line of radiological investigation</w:t>
            </w:r>
            <w:r>
              <w:t xml:space="preserve"> </w:t>
            </w:r>
            <w:r w:rsidRPr="00776FA5">
              <w:t>for the diagnosis of most routine shoulder pathology. This practice should be</w:t>
            </w:r>
            <w:r>
              <w:t xml:space="preserve"> </w:t>
            </w:r>
            <w:r w:rsidRPr="00776FA5">
              <w:t xml:space="preserve">followed in primary, </w:t>
            </w:r>
            <w:proofErr w:type="gramStart"/>
            <w:r w:rsidRPr="00776FA5">
              <w:t>intermediate</w:t>
            </w:r>
            <w:proofErr w:type="gramEnd"/>
            <w:r w:rsidRPr="00776FA5">
              <w:t xml:space="preserve"> and secondary care.</w:t>
            </w:r>
          </w:p>
          <w:p w14:paraId="6F5137DC" w14:textId="77777777" w:rsidR="00384B66" w:rsidRDefault="00384B66" w:rsidP="00F4396E">
            <w:pPr>
              <w:pStyle w:val="NoSpacing"/>
            </w:pPr>
          </w:p>
          <w:p w14:paraId="19D8E617" w14:textId="77777777" w:rsidR="00384B66" w:rsidRDefault="00384B66" w:rsidP="00F4396E">
            <w:pPr>
              <w:pStyle w:val="NoSpacing"/>
            </w:pPr>
            <w:r w:rsidRPr="00776FA5">
              <w:t>The use of Ultrasound, MRI and CT scanning should be restricted to those</w:t>
            </w:r>
            <w:r>
              <w:t xml:space="preserve"> </w:t>
            </w:r>
            <w:r w:rsidRPr="00776FA5">
              <w:t>secondary care services that are responsible for the definitive treatment of</w:t>
            </w:r>
            <w:r>
              <w:t xml:space="preserve"> </w:t>
            </w:r>
            <w:r w:rsidRPr="00776FA5">
              <w:t>such patients. The use of these investigations outside secondary care should</w:t>
            </w:r>
            <w:r>
              <w:t xml:space="preserve"> </w:t>
            </w:r>
            <w:r w:rsidRPr="00776FA5">
              <w:t>only be allowed if referral pathways have been developed with the local</w:t>
            </w:r>
            <w:r>
              <w:t xml:space="preserve"> </w:t>
            </w:r>
            <w:r w:rsidRPr="00776FA5">
              <w:t>secondary care specialist shoulder service.</w:t>
            </w:r>
          </w:p>
          <w:p w14:paraId="30FFBAE0" w14:textId="77777777" w:rsidR="00384B66" w:rsidRPr="00776FA5" w:rsidRDefault="00384B66" w:rsidP="00F4396E">
            <w:pPr>
              <w:pStyle w:val="NoSpacing"/>
            </w:pPr>
          </w:p>
          <w:p w14:paraId="5DB0F7E5" w14:textId="77777777" w:rsidR="00384B66" w:rsidRPr="00776FA5" w:rsidRDefault="00384B66" w:rsidP="00F4396E">
            <w:pPr>
              <w:pStyle w:val="NoSpacing"/>
            </w:pPr>
            <w:r w:rsidRPr="00776FA5">
              <w:t>Primary care patients that are deemed urgent or have red flags should be</w:t>
            </w:r>
            <w:r>
              <w:t xml:space="preserve"> </w:t>
            </w:r>
            <w:r w:rsidRPr="00776FA5">
              <w:t>referred urgently to the appropriate secondary care team.</w:t>
            </w:r>
          </w:p>
          <w:p w14:paraId="6922E1D5" w14:textId="77777777" w:rsidR="00384B66" w:rsidRDefault="00384B66" w:rsidP="00F4396E">
            <w:pPr>
              <w:pStyle w:val="NoSpacing"/>
              <w:rPr>
                <w:b/>
                <w:bCs/>
              </w:rPr>
            </w:pPr>
          </w:p>
          <w:p w14:paraId="7A3E99D1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W(ii) Image Guided Injections for Shoulder Pain</w:t>
            </w:r>
          </w:p>
          <w:p w14:paraId="4E9FE747" w14:textId="77777777" w:rsidR="00384B66" w:rsidRDefault="00384B66" w:rsidP="00F4396E">
            <w:pPr>
              <w:pStyle w:val="NoSpacing"/>
            </w:pPr>
            <w:r w:rsidRPr="00776FA5">
              <w:t>Image guided subacromial injections are not recommended in primary,</w:t>
            </w:r>
            <w:r>
              <w:t xml:space="preserve"> </w:t>
            </w:r>
            <w:proofErr w:type="gramStart"/>
            <w:r w:rsidRPr="00776FA5">
              <w:t>intermediate</w:t>
            </w:r>
            <w:proofErr w:type="gramEnd"/>
            <w:r w:rsidRPr="00776FA5">
              <w:t xml:space="preserve"> or secondary care.</w:t>
            </w:r>
            <w:r>
              <w:t xml:space="preserve"> </w:t>
            </w:r>
          </w:p>
          <w:p w14:paraId="67786E79" w14:textId="77777777" w:rsidR="00384B66" w:rsidRPr="00776FA5" w:rsidRDefault="00384B66" w:rsidP="00F4396E">
            <w:pPr>
              <w:pStyle w:val="NoSpacing"/>
            </w:pPr>
            <w:r w:rsidRPr="00776FA5">
              <w:t>Evidence does not support the use of guided subacromial injections over</w:t>
            </w:r>
            <w:r>
              <w:t xml:space="preserve"> </w:t>
            </w:r>
            <w:r w:rsidRPr="00776FA5">
              <w:t>unguided subacromial injections in the treatment of subacromial shoulder</w:t>
            </w:r>
            <w:r>
              <w:t xml:space="preserve"> </w:t>
            </w:r>
            <w:r w:rsidRPr="00776FA5">
              <w:t>pain.</w:t>
            </w:r>
          </w:p>
          <w:p w14:paraId="12331670" w14:textId="77777777" w:rsidR="00384B66" w:rsidRPr="00776FA5" w:rsidRDefault="00384B66" w:rsidP="00F4396E">
            <w:pPr>
              <w:pStyle w:val="NoSpacing"/>
            </w:pPr>
          </w:p>
          <w:p w14:paraId="4CF0918A" w14:textId="77777777" w:rsidR="00384B66" w:rsidRPr="00776FA5" w:rsidRDefault="00384B66" w:rsidP="00F4396E">
            <w:pPr>
              <w:pStyle w:val="NoSpacing"/>
            </w:pPr>
            <w:r w:rsidRPr="00776FA5">
              <w:t>Other image guided shoulder injections should only be offered under the</w:t>
            </w:r>
            <w:r>
              <w:t xml:space="preserve"> </w:t>
            </w:r>
            <w:r w:rsidRPr="00776FA5">
              <w:t>guidance of a secondary care shoulder service.</w:t>
            </w:r>
          </w:p>
          <w:p w14:paraId="440C4694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384B66" w:rsidRPr="00776FA5" w14:paraId="10156C1E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63F02DAF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384B66" w:rsidRPr="00776FA5" w14:paraId="782D19C2" w14:textId="77777777" w:rsidTr="00384B66">
        <w:tc>
          <w:tcPr>
            <w:tcW w:w="11340" w:type="dxa"/>
            <w:shd w:val="clear" w:color="auto" w:fill="FFFFFF" w:themeFill="background1"/>
          </w:tcPr>
          <w:p w14:paraId="20E170B3" w14:textId="77777777" w:rsidR="00384B66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W(</w:t>
            </w:r>
            <w:proofErr w:type="spellStart"/>
            <w:r w:rsidRPr="00776FA5">
              <w:rPr>
                <w:b/>
                <w:bCs/>
              </w:rPr>
              <w:t>i</w:t>
            </w:r>
            <w:proofErr w:type="spellEnd"/>
            <w:r w:rsidRPr="00776FA5">
              <w:rPr>
                <w:b/>
                <w:bCs/>
              </w:rPr>
              <w:t>) – scans for shoulder pain: 128,809</w:t>
            </w:r>
          </w:p>
          <w:p w14:paraId="03AD468B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</w:p>
          <w:p w14:paraId="2977E8DC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W(ii) – image guided injections for shoulder pain: 2,934</w:t>
            </w:r>
          </w:p>
        </w:tc>
      </w:tr>
      <w:tr w:rsidR="00384B66" w:rsidRPr="00776FA5" w14:paraId="04BFBE22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75421F82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384B66" w:rsidRPr="00776FA5" w14:paraId="7BA449FF" w14:textId="77777777" w:rsidTr="00384B66">
        <w:tc>
          <w:tcPr>
            <w:tcW w:w="11340" w:type="dxa"/>
          </w:tcPr>
          <w:p w14:paraId="4AEDD43A" w14:textId="77777777" w:rsidR="00384B66" w:rsidRPr="00776FA5" w:rsidRDefault="00384B66" w:rsidP="00F4396E">
            <w:pPr>
              <w:pStyle w:val="NoSpacing"/>
            </w:pPr>
            <w:r w:rsidRPr="00776FA5">
              <w:t>For patients who initially present with shoulder pain in primary or</w:t>
            </w:r>
            <w:r>
              <w:t xml:space="preserve"> </w:t>
            </w:r>
            <w:r w:rsidRPr="00776FA5">
              <w:t>intermediate care, the first line of radiological investigation should be</w:t>
            </w:r>
            <w:r>
              <w:t xml:space="preserve"> </w:t>
            </w:r>
            <w:r w:rsidRPr="00776FA5">
              <w:t>a plain x-ray. X-rays diagnose most routine shoulder problems such as</w:t>
            </w:r>
            <w:r>
              <w:t xml:space="preserve"> </w:t>
            </w:r>
            <w:r w:rsidRPr="00776FA5">
              <w:t>osteoarthritis, calcium deposits, rotator cuff arthropathy, impingement,</w:t>
            </w:r>
            <w:r>
              <w:t xml:space="preserve"> </w:t>
            </w:r>
            <w:proofErr w:type="gramStart"/>
            <w:r w:rsidRPr="00776FA5">
              <w:t>fractures</w:t>
            </w:r>
            <w:proofErr w:type="gramEnd"/>
            <w:r w:rsidRPr="00776FA5">
              <w:t xml:space="preserve"> and primary and secondary tumours.</w:t>
            </w:r>
          </w:p>
          <w:p w14:paraId="20F37F8D" w14:textId="77777777" w:rsidR="00384B66" w:rsidRDefault="00384B66" w:rsidP="00F4396E">
            <w:pPr>
              <w:pStyle w:val="NoSpacing"/>
            </w:pPr>
          </w:p>
          <w:p w14:paraId="38710CD4" w14:textId="77777777" w:rsidR="00384B66" w:rsidRPr="00776FA5" w:rsidRDefault="00384B66" w:rsidP="00F4396E">
            <w:pPr>
              <w:pStyle w:val="NoSpacing"/>
            </w:pPr>
            <w:r w:rsidRPr="00776FA5">
              <w:t>If following an x-ray and clinical assessment, the diagnosis is still in doubt</w:t>
            </w:r>
            <w:r>
              <w:t xml:space="preserve"> </w:t>
            </w:r>
            <w:r w:rsidRPr="00776FA5">
              <w:t>then a referral to the secondary care shoulder service is indicated where</w:t>
            </w:r>
            <w:r>
              <w:t xml:space="preserve"> </w:t>
            </w:r>
            <w:r w:rsidRPr="00776FA5">
              <w:t>further specialist assessment and appropriate investigations including USS,</w:t>
            </w:r>
            <w:r>
              <w:t xml:space="preserve"> </w:t>
            </w:r>
            <w:r w:rsidRPr="00776FA5">
              <w:t>CT</w:t>
            </w:r>
            <w:r>
              <w:t xml:space="preserve"> </w:t>
            </w:r>
            <w:r w:rsidRPr="00776FA5">
              <w:t>scans and MRI scans can be arranged. The British Elbow and Shoulder</w:t>
            </w:r>
            <w:r>
              <w:t xml:space="preserve"> </w:t>
            </w:r>
            <w:r w:rsidRPr="00776FA5">
              <w:t>Society (BESS) have produced treatment and referral guidelines for routine</w:t>
            </w:r>
            <w:r>
              <w:t xml:space="preserve"> </w:t>
            </w:r>
            <w:r w:rsidRPr="00776FA5">
              <w:t>shoulder conditions (https://bess.ac.uk/patient-care-pathways-andguidelines/).</w:t>
            </w:r>
          </w:p>
          <w:p w14:paraId="6405FB3A" w14:textId="77777777" w:rsidR="00384B66" w:rsidRDefault="00384B66" w:rsidP="00F4396E">
            <w:pPr>
              <w:pStyle w:val="NoSpacing"/>
            </w:pPr>
          </w:p>
          <w:p w14:paraId="5483D495" w14:textId="77777777" w:rsidR="00384B66" w:rsidRPr="00776FA5" w:rsidRDefault="00384B66" w:rsidP="00F4396E">
            <w:pPr>
              <w:pStyle w:val="NoSpacing"/>
            </w:pPr>
            <w:r w:rsidRPr="00776FA5">
              <w:t>If shoulder RED FLAGS are present, an urgent referral to secondary care</w:t>
            </w:r>
            <w:r>
              <w:t xml:space="preserve"> </w:t>
            </w:r>
            <w:r w:rsidRPr="00776FA5">
              <w:t>should be arranged for further investigation and management:</w:t>
            </w:r>
          </w:p>
          <w:p w14:paraId="607F4346" w14:textId="77777777" w:rsidR="00384B66" w:rsidRPr="00776FA5" w:rsidRDefault="00384B66" w:rsidP="00F4396E">
            <w:pPr>
              <w:pStyle w:val="NoSpacing"/>
            </w:pPr>
            <w:r w:rsidRPr="00776FA5">
              <w:t>— Any history or suspicion of malignancy</w:t>
            </w:r>
          </w:p>
          <w:p w14:paraId="0D44CAE5" w14:textId="77777777" w:rsidR="00384B66" w:rsidRPr="00776FA5" w:rsidRDefault="00384B66" w:rsidP="00F4396E">
            <w:pPr>
              <w:pStyle w:val="NoSpacing"/>
            </w:pPr>
            <w:r w:rsidRPr="00776FA5">
              <w:t>— Any mass or swelling</w:t>
            </w:r>
          </w:p>
          <w:p w14:paraId="23286D56" w14:textId="77777777" w:rsidR="00384B66" w:rsidRPr="00776FA5" w:rsidRDefault="00384B66" w:rsidP="00F4396E">
            <w:pPr>
              <w:pStyle w:val="NoSpacing"/>
            </w:pPr>
            <w:r w:rsidRPr="00776FA5">
              <w:t>— Suggestions of infection, e.g. red skin, fever or systemically unwell</w:t>
            </w:r>
          </w:p>
          <w:p w14:paraId="60F75448" w14:textId="77777777" w:rsidR="00384B66" w:rsidRPr="00776FA5" w:rsidRDefault="00384B66" w:rsidP="00F4396E">
            <w:pPr>
              <w:pStyle w:val="NoSpacing"/>
            </w:pPr>
            <w:r w:rsidRPr="00776FA5">
              <w:t xml:space="preserve">— Trauma, </w:t>
            </w:r>
            <w:proofErr w:type="gramStart"/>
            <w:r w:rsidRPr="00776FA5">
              <w:t>pain</w:t>
            </w:r>
            <w:proofErr w:type="gramEnd"/>
            <w:r w:rsidRPr="00776FA5">
              <w:t xml:space="preserve"> and weakness</w:t>
            </w:r>
          </w:p>
          <w:p w14:paraId="0B693868" w14:textId="77777777" w:rsidR="00384B66" w:rsidRPr="00776FA5" w:rsidRDefault="00384B66" w:rsidP="00F4396E">
            <w:pPr>
              <w:pStyle w:val="NoSpacing"/>
            </w:pPr>
            <w:r w:rsidRPr="00776FA5">
              <w:t xml:space="preserve">— Trauma, epileptic </w:t>
            </w:r>
            <w:proofErr w:type="gramStart"/>
            <w:r w:rsidRPr="00776FA5">
              <w:t>fit</w:t>
            </w:r>
            <w:proofErr w:type="gramEnd"/>
            <w:r w:rsidRPr="00776FA5">
              <w:t xml:space="preserve"> or electric shock leading to loss of rotation and</w:t>
            </w:r>
            <w:r>
              <w:t xml:space="preserve"> </w:t>
            </w:r>
            <w:r w:rsidRPr="00776FA5">
              <w:t>abnormal shape.</w:t>
            </w:r>
          </w:p>
          <w:p w14:paraId="5EA5B6FC" w14:textId="77777777" w:rsidR="00384B66" w:rsidRDefault="00384B66" w:rsidP="00F4396E">
            <w:pPr>
              <w:pStyle w:val="NoSpacing"/>
            </w:pPr>
          </w:p>
          <w:p w14:paraId="1669CD26" w14:textId="77777777" w:rsidR="00384B66" w:rsidRPr="00776FA5" w:rsidRDefault="00384B66" w:rsidP="00F4396E">
            <w:pPr>
              <w:pStyle w:val="NoSpacing"/>
            </w:pPr>
            <w:r w:rsidRPr="00776FA5">
              <w:t>Injections for shoulder pain are often indicated as a first line of treatment.</w:t>
            </w:r>
          </w:p>
          <w:p w14:paraId="73EFD7FC" w14:textId="77777777" w:rsidR="00384B66" w:rsidRPr="00776FA5" w:rsidRDefault="00384B66" w:rsidP="00F4396E">
            <w:pPr>
              <w:pStyle w:val="NoSpacing"/>
            </w:pPr>
            <w:r w:rsidRPr="00776FA5">
              <w:t>The common areas injected are the subacromial space, the glenohumeral</w:t>
            </w:r>
            <w:r>
              <w:t xml:space="preserve"> </w:t>
            </w:r>
            <w:r w:rsidRPr="00776FA5">
              <w:t>joint and the acromioclavicular joint. The most common injection is a</w:t>
            </w:r>
            <w:r>
              <w:t xml:space="preserve"> </w:t>
            </w:r>
            <w:r w:rsidRPr="00776FA5">
              <w:t>subacromial injection. Guided injections (usually utilising ultrasound) are</w:t>
            </w:r>
          </w:p>
          <w:p w14:paraId="533DCCB1" w14:textId="77777777" w:rsidR="00384B66" w:rsidRDefault="00384B66" w:rsidP="00F4396E">
            <w:pPr>
              <w:pStyle w:val="NoSpacing"/>
            </w:pPr>
            <w:r w:rsidRPr="00776FA5">
              <w:t>more expensive than unguided injections.</w:t>
            </w:r>
            <w:r>
              <w:t xml:space="preserve"> </w:t>
            </w:r>
          </w:p>
          <w:p w14:paraId="04E27CBE" w14:textId="77777777" w:rsidR="00384B66" w:rsidRPr="00776FA5" w:rsidRDefault="00384B66" w:rsidP="00F4396E">
            <w:pPr>
              <w:pStyle w:val="NoSpacing"/>
            </w:pPr>
            <w:r w:rsidRPr="00776FA5">
              <w:t>Evidence now indicates there is no additional benefit from a guided</w:t>
            </w:r>
            <w:r>
              <w:t xml:space="preserve"> </w:t>
            </w:r>
            <w:r w:rsidRPr="00776FA5">
              <w:t>subacromial injection over an unguided landmark injection and so these are</w:t>
            </w:r>
            <w:r>
              <w:t xml:space="preserve"> </w:t>
            </w:r>
            <w:r w:rsidRPr="00776FA5">
              <w:t xml:space="preserve">no longer recommended in primary, </w:t>
            </w:r>
            <w:proofErr w:type="gramStart"/>
            <w:r w:rsidRPr="00776FA5">
              <w:t>intermediate</w:t>
            </w:r>
            <w:proofErr w:type="gramEnd"/>
            <w:r w:rsidRPr="00776FA5">
              <w:t xml:space="preserve"> and Secondary care during</w:t>
            </w:r>
          </w:p>
          <w:p w14:paraId="7FD841B6" w14:textId="77777777" w:rsidR="00384B66" w:rsidRPr="00776FA5" w:rsidRDefault="00384B66" w:rsidP="00F4396E">
            <w:pPr>
              <w:pStyle w:val="NoSpacing"/>
            </w:pPr>
            <w:r w:rsidRPr="00776FA5">
              <w:t>routine management of patients with subacromial shoulder pain.</w:t>
            </w:r>
          </w:p>
          <w:p w14:paraId="265DE844" w14:textId="77777777" w:rsidR="00384B66" w:rsidRPr="00776FA5" w:rsidRDefault="00384B66" w:rsidP="00F4396E">
            <w:pPr>
              <w:pStyle w:val="NoSpacing"/>
            </w:pPr>
            <w:r w:rsidRPr="00776FA5">
              <w:t>The use of other guided injections for glenohumeral joint and</w:t>
            </w:r>
            <w:r>
              <w:t xml:space="preserve"> </w:t>
            </w:r>
            <w:r w:rsidRPr="00776FA5">
              <w:t>acromioclavicular joint problems should only be offered under the guidance</w:t>
            </w:r>
            <w:r>
              <w:t xml:space="preserve"> </w:t>
            </w:r>
            <w:r w:rsidRPr="00776FA5">
              <w:t>of a secondary care shoulder service responsible for definitive treatment of</w:t>
            </w:r>
            <w:r>
              <w:t xml:space="preserve"> </w:t>
            </w:r>
            <w:r w:rsidRPr="00776FA5">
              <w:t>these patients.</w:t>
            </w:r>
          </w:p>
        </w:tc>
      </w:tr>
      <w:tr w:rsidR="00384B66" w:rsidRPr="00776FA5" w14:paraId="6C23D379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68B7BEE9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Rationale for Recommendation</w:t>
            </w:r>
          </w:p>
        </w:tc>
      </w:tr>
      <w:tr w:rsidR="00384B66" w:rsidRPr="00776FA5" w14:paraId="4CF0ABC1" w14:textId="77777777" w:rsidTr="00384B66">
        <w:tc>
          <w:tcPr>
            <w:tcW w:w="11340" w:type="dxa"/>
          </w:tcPr>
          <w:p w14:paraId="3574B933" w14:textId="77777777" w:rsidR="00384B66" w:rsidRPr="00776FA5" w:rsidRDefault="00384B66" w:rsidP="00F4396E">
            <w:pPr>
              <w:pStyle w:val="NoSpacing"/>
            </w:pPr>
            <w:r w:rsidRPr="00776FA5">
              <w:t>There is now a very significant burden on radiology departments from an</w:t>
            </w:r>
            <w:r>
              <w:t xml:space="preserve"> </w:t>
            </w:r>
            <w:r w:rsidRPr="00776FA5">
              <w:t>expanding list of investigations and interventional treatments being offered</w:t>
            </w:r>
            <w:r>
              <w:t xml:space="preserve"> </w:t>
            </w:r>
            <w:r w:rsidRPr="00776FA5">
              <w:t xml:space="preserve">to a variety of services in primary, </w:t>
            </w:r>
            <w:proofErr w:type="gramStart"/>
            <w:r w:rsidRPr="00776FA5">
              <w:t>intermediate</w:t>
            </w:r>
            <w:proofErr w:type="gramEnd"/>
            <w:r w:rsidRPr="00776FA5">
              <w:t xml:space="preserve"> and secondary care.</w:t>
            </w:r>
          </w:p>
          <w:p w14:paraId="59F1B743" w14:textId="77777777" w:rsidR="00384B66" w:rsidRDefault="00384B66" w:rsidP="00F4396E">
            <w:pPr>
              <w:pStyle w:val="NoSpacing"/>
            </w:pPr>
          </w:p>
          <w:p w14:paraId="29106819" w14:textId="77777777" w:rsidR="00384B66" w:rsidRPr="00776FA5" w:rsidRDefault="00384B66" w:rsidP="00F4396E">
            <w:pPr>
              <w:pStyle w:val="NoSpacing"/>
            </w:pPr>
            <w:r w:rsidRPr="00776FA5">
              <w:t>While there is no obvious harm directly caused by these investigations, the</w:t>
            </w:r>
            <w:r>
              <w:t xml:space="preserve"> </w:t>
            </w:r>
            <w:r w:rsidRPr="00776FA5">
              <w:t>waiting times are becoming excessive and such delays may cause harm. It</w:t>
            </w:r>
            <w:r>
              <w:t xml:space="preserve"> </w:t>
            </w:r>
            <w:r w:rsidRPr="00776FA5">
              <w:t xml:space="preserve">appears that </w:t>
            </w:r>
            <w:proofErr w:type="gramStart"/>
            <w:r w:rsidRPr="00776FA5">
              <w:t>a large number of</w:t>
            </w:r>
            <w:proofErr w:type="gramEnd"/>
            <w:r w:rsidRPr="00776FA5">
              <w:t xml:space="preserve"> these investigations may add little clinical</w:t>
            </w:r>
            <w:r>
              <w:t xml:space="preserve"> </w:t>
            </w:r>
            <w:r w:rsidRPr="00776FA5">
              <w:t>value</w:t>
            </w:r>
            <w:r>
              <w:t xml:space="preserve"> </w:t>
            </w:r>
            <w:r w:rsidRPr="00776FA5">
              <w:t>to the treatment pathway but cause unnecessary delay to those</w:t>
            </w:r>
            <w:r>
              <w:t xml:space="preserve"> </w:t>
            </w:r>
            <w:r w:rsidRPr="00776FA5">
              <w:t>patients in need and so adversely affecting their outcome. Practices vary</w:t>
            </w:r>
            <w:r>
              <w:t xml:space="preserve"> </w:t>
            </w:r>
            <w:r w:rsidRPr="00776FA5">
              <w:t xml:space="preserve">but </w:t>
            </w:r>
            <w:proofErr w:type="gramStart"/>
            <w:r w:rsidRPr="00776FA5">
              <w:t>overall</w:t>
            </w:r>
            <w:proofErr w:type="gramEnd"/>
            <w:r w:rsidRPr="00776FA5">
              <w:t xml:space="preserve"> there are large volumes of referrals for X-rays, MRIs, CTs and</w:t>
            </w:r>
            <w:r>
              <w:t xml:space="preserve"> </w:t>
            </w:r>
            <w:r w:rsidRPr="00776FA5">
              <w:t>ultrasounds.</w:t>
            </w:r>
          </w:p>
          <w:p w14:paraId="757649FD" w14:textId="77777777" w:rsidR="00384B66" w:rsidRPr="00776FA5" w:rsidRDefault="00384B66" w:rsidP="00F4396E">
            <w:pPr>
              <w:pStyle w:val="NoSpacing"/>
            </w:pPr>
            <w:r w:rsidRPr="00776FA5">
              <w:t>With little evidence to support the escalating use of shoulder scans by all,</w:t>
            </w:r>
            <w:r>
              <w:t xml:space="preserve"> </w:t>
            </w:r>
            <w:r w:rsidRPr="00776FA5">
              <w:t>a restriction of these investigations to the secondary care services directly</w:t>
            </w:r>
            <w:r>
              <w:t xml:space="preserve"> </w:t>
            </w:r>
            <w:r w:rsidRPr="00776FA5">
              <w:t>responsible for the definitive treatment of such patients is recommended.</w:t>
            </w:r>
          </w:p>
          <w:p w14:paraId="560176FB" w14:textId="77777777" w:rsidR="00384B66" w:rsidRDefault="00384B66" w:rsidP="00F4396E">
            <w:pPr>
              <w:pStyle w:val="NoSpacing"/>
            </w:pPr>
          </w:p>
          <w:p w14:paraId="113E4FA2" w14:textId="77777777" w:rsidR="00384B66" w:rsidRPr="00776FA5" w:rsidRDefault="00384B66" w:rsidP="00F4396E">
            <w:pPr>
              <w:pStyle w:val="NoSpacing"/>
            </w:pPr>
            <w:r w:rsidRPr="00776FA5">
              <w:t>Any primary or intermediate care services requesting such scans should be</w:t>
            </w:r>
            <w:r>
              <w:t xml:space="preserve"> </w:t>
            </w:r>
            <w:r w:rsidRPr="00776FA5">
              <w:t>under local referral guidelines developed</w:t>
            </w:r>
            <w:r>
              <w:t xml:space="preserve"> </w:t>
            </w:r>
            <w:r w:rsidRPr="00776FA5">
              <w:t>with the local specialist shoulder</w:t>
            </w:r>
            <w:r>
              <w:t xml:space="preserve"> </w:t>
            </w:r>
            <w:r w:rsidRPr="00776FA5">
              <w:t>service. This will likely decrease unnecessary referrals and improve patient</w:t>
            </w:r>
          </w:p>
          <w:p w14:paraId="1E81A22A" w14:textId="77777777" w:rsidR="00384B66" w:rsidRDefault="00384B66" w:rsidP="00F4396E">
            <w:pPr>
              <w:pStyle w:val="NoSpacing"/>
            </w:pPr>
            <w:r w:rsidRPr="00776FA5">
              <w:t>experience and waiting times.</w:t>
            </w:r>
          </w:p>
          <w:p w14:paraId="6E36F474" w14:textId="77777777" w:rsidR="00384B66" w:rsidRPr="00776FA5" w:rsidRDefault="00384B66" w:rsidP="00F4396E">
            <w:pPr>
              <w:pStyle w:val="NoSpacing"/>
            </w:pPr>
          </w:p>
          <w:p w14:paraId="4D4D061E" w14:textId="77777777" w:rsidR="00384B66" w:rsidRDefault="00384B66" w:rsidP="00F4396E">
            <w:pPr>
              <w:pStyle w:val="NoSpacing"/>
            </w:pPr>
            <w:r w:rsidRPr="00776FA5">
              <w:t>The burden of referrals for guided shoulder injections, particularly</w:t>
            </w:r>
            <w:r>
              <w:t xml:space="preserve"> </w:t>
            </w:r>
            <w:r w:rsidRPr="00776FA5">
              <w:t>subacromial injections in secondary care has also expanded significantly</w:t>
            </w:r>
            <w:r>
              <w:t xml:space="preserve"> </w:t>
            </w:r>
            <w:r w:rsidRPr="00776FA5">
              <w:t>in recent years and is compounded further by the need for a radiologist to</w:t>
            </w:r>
            <w:r>
              <w:t xml:space="preserve"> </w:t>
            </w:r>
            <w:r w:rsidRPr="00776FA5">
              <w:t>perform or</w:t>
            </w:r>
            <w:r>
              <w:t xml:space="preserve"> </w:t>
            </w:r>
            <w:r w:rsidRPr="00776FA5">
              <w:t>supervise the scan/injection. While the offer and provision of such</w:t>
            </w:r>
            <w:r>
              <w:t xml:space="preserve"> </w:t>
            </w:r>
            <w:r w:rsidRPr="00776FA5">
              <w:t>injections by intermediate care providers may seem attractive, evidence</w:t>
            </w:r>
            <w:r>
              <w:t xml:space="preserve"> </w:t>
            </w:r>
            <w:r w:rsidRPr="00776FA5">
              <w:t>now suggests no additional benefit to be had from more expensive guided</w:t>
            </w:r>
            <w:r>
              <w:t xml:space="preserve"> </w:t>
            </w:r>
            <w:r w:rsidRPr="00776FA5">
              <w:t>subacromial injections over standard unguided ones.</w:t>
            </w:r>
          </w:p>
          <w:p w14:paraId="1EF09008" w14:textId="77777777" w:rsidR="00384B66" w:rsidRPr="00776FA5" w:rsidRDefault="00384B66" w:rsidP="00F4396E">
            <w:pPr>
              <w:pStyle w:val="NoSpacing"/>
            </w:pPr>
          </w:p>
          <w:p w14:paraId="0DD2424D" w14:textId="77777777" w:rsidR="00384B66" w:rsidRPr="00776FA5" w:rsidRDefault="00384B66" w:rsidP="00F4396E">
            <w:pPr>
              <w:pStyle w:val="NoSpacing"/>
            </w:pPr>
            <w:r w:rsidRPr="00776FA5">
              <w:t>The restriction of guided subacromial injections will lead to more immediate</w:t>
            </w:r>
            <w:r>
              <w:t xml:space="preserve"> </w:t>
            </w:r>
            <w:r w:rsidRPr="00776FA5">
              <w:t>unguided injection treatments for patients by their consulting clinician</w:t>
            </w:r>
            <w:r>
              <w:t xml:space="preserve"> </w:t>
            </w:r>
            <w:r w:rsidRPr="00776FA5">
              <w:t>and will improve radiology waiting times for other patients in need of other</w:t>
            </w:r>
          </w:p>
          <w:p w14:paraId="56462AB6" w14:textId="77777777" w:rsidR="00384B66" w:rsidRPr="00776FA5" w:rsidRDefault="00384B66" w:rsidP="00F4396E">
            <w:pPr>
              <w:pStyle w:val="NoSpacing"/>
            </w:pPr>
            <w:r w:rsidRPr="00776FA5">
              <w:t>interventional radiology treatments further improving patient experience and</w:t>
            </w:r>
            <w:r>
              <w:t xml:space="preserve"> </w:t>
            </w:r>
            <w:r w:rsidRPr="00776FA5">
              <w:t>waiting times.</w:t>
            </w:r>
          </w:p>
          <w:p w14:paraId="5CE15E6F" w14:textId="77777777" w:rsidR="00384B66" w:rsidRPr="00776FA5" w:rsidRDefault="00384B66" w:rsidP="00F4396E">
            <w:pPr>
              <w:pStyle w:val="NoSpacing"/>
            </w:pPr>
          </w:p>
        </w:tc>
      </w:tr>
      <w:tr w:rsidR="00384B66" w:rsidRPr="00776FA5" w14:paraId="5907D3DB" w14:textId="77777777" w:rsidTr="00384B66">
        <w:tc>
          <w:tcPr>
            <w:tcW w:w="11340" w:type="dxa"/>
            <w:shd w:val="clear" w:color="auto" w:fill="8EAADB" w:themeFill="accent1" w:themeFillTint="99"/>
          </w:tcPr>
          <w:p w14:paraId="47F9E660" w14:textId="77777777" w:rsidR="00384B66" w:rsidRPr="00776FA5" w:rsidRDefault="00384B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384B66" w:rsidRPr="00776FA5" w14:paraId="7F1AB008" w14:textId="77777777" w:rsidTr="00384B66">
        <w:tc>
          <w:tcPr>
            <w:tcW w:w="11340" w:type="dxa"/>
          </w:tcPr>
          <w:p w14:paraId="1C575061" w14:textId="77777777" w:rsidR="00384B66" w:rsidRPr="00776FA5" w:rsidRDefault="00384B66" w:rsidP="00F4396E">
            <w:pPr>
              <w:pStyle w:val="NoSpacing"/>
            </w:pPr>
            <w:r w:rsidRPr="00776FA5">
              <w:t>1. NICE Clinical Knowledge Summary on Shoulder Pain Management (2017)</w:t>
            </w:r>
            <w:r>
              <w:t xml:space="preserve"> </w:t>
            </w:r>
            <w:r w:rsidRPr="00776FA5">
              <w:t>https://cks.nice.org.uk/shoulder-pain#!scenario.</w:t>
            </w:r>
          </w:p>
          <w:p w14:paraId="5CB34838" w14:textId="77777777" w:rsidR="00384B66" w:rsidRPr="00776FA5" w:rsidRDefault="00384B66" w:rsidP="00F4396E">
            <w:pPr>
              <w:pStyle w:val="NoSpacing"/>
            </w:pPr>
            <w:r w:rsidRPr="00776FA5">
              <w:t>2. BESS/BOA Patient Care Pathways Subacromial shoulder pain R Kulkarni,</w:t>
            </w:r>
            <w:r>
              <w:t xml:space="preserve"> </w:t>
            </w:r>
            <w:r w:rsidRPr="00776FA5">
              <w:t xml:space="preserve">J Gibson, P Brownson, M Thomas, A </w:t>
            </w:r>
            <w:proofErr w:type="spellStart"/>
            <w:r w:rsidRPr="00776FA5">
              <w:t>Rangan</w:t>
            </w:r>
            <w:proofErr w:type="spellEnd"/>
            <w:r w:rsidRPr="00776FA5">
              <w:t xml:space="preserve">, A </w:t>
            </w:r>
            <w:proofErr w:type="spellStart"/>
            <w:r w:rsidRPr="00776FA5">
              <w:t>Carr</w:t>
            </w:r>
            <w:proofErr w:type="spellEnd"/>
            <w:r w:rsidRPr="00776FA5">
              <w:t xml:space="preserve"> and J Rees. Shoulder &amp;</w:t>
            </w:r>
            <w:r>
              <w:t xml:space="preserve"> </w:t>
            </w:r>
            <w:r w:rsidRPr="00776FA5">
              <w:t>Elbow 2015, Vol. 7(2) 135–143.</w:t>
            </w:r>
          </w:p>
          <w:p w14:paraId="64E661E9" w14:textId="77777777" w:rsidR="00384B66" w:rsidRPr="00776FA5" w:rsidRDefault="00384B66" w:rsidP="00F4396E">
            <w:pPr>
              <w:pStyle w:val="NoSpacing"/>
            </w:pPr>
            <w:r w:rsidRPr="00776FA5">
              <w:t>3. https://www.ouh.nhs.uk/shoulderandelbow/information/documents/JRFinal2010poster.pdf.</w:t>
            </w:r>
          </w:p>
          <w:p w14:paraId="7547121D" w14:textId="77777777" w:rsidR="00384B66" w:rsidRPr="00776FA5" w:rsidRDefault="00384B66" w:rsidP="00F4396E">
            <w:pPr>
              <w:pStyle w:val="NoSpacing"/>
            </w:pPr>
            <w:r w:rsidRPr="00776FA5">
              <w:t>The British Shoulder and Elbow Society (BESS) and the British Orthopaedic</w:t>
            </w:r>
            <w:r>
              <w:t xml:space="preserve"> </w:t>
            </w:r>
            <w:r w:rsidRPr="00776FA5">
              <w:t>Association (BOA) have produced updated Shoulder Diagnosis, Treatment and</w:t>
            </w:r>
            <w:r>
              <w:t xml:space="preserve"> </w:t>
            </w:r>
            <w:r w:rsidRPr="00776FA5">
              <w:t>Referral Guidelines for Primary, Community and Intermediate Care. These can</w:t>
            </w:r>
            <w:r>
              <w:t xml:space="preserve"> </w:t>
            </w:r>
            <w:r w:rsidRPr="00776FA5">
              <w:t>be found in Appendix 3 and have been produced in response to comments</w:t>
            </w:r>
            <w:r>
              <w:t xml:space="preserve"> </w:t>
            </w:r>
            <w:r w:rsidRPr="00776FA5">
              <w:t>from clinicians and patients during the EBI consultations, to assist with</w:t>
            </w:r>
            <w:r>
              <w:t xml:space="preserve"> </w:t>
            </w:r>
            <w:r w:rsidRPr="00776FA5">
              <w:t>education and safe implementation of the EBI W1 and W2 shoulder radiology</w:t>
            </w:r>
            <w:r>
              <w:t xml:space="preserve"> </w:t>
            </w:r>
            <w:r w:rsidRPr="00776FA5">
              <w:t>recommendations.</w:t>
            </w:r>
          </w:p>
          <w:p w14:paraId="428EE702" w14:textId="77777777" w:rsidR="00384B66" w:rsidRPr="00776FA5" w:rsidRDefault="00384B66" w:rsidP="00F4396E">
            <w:pPr>
              <w:pStyle w:val="NoSpacing"/>
            </w:pPr>
            <w:r w:rsidRPr="00776FA5">
              <w:t>4. Optimising outcomes of exercise and corticosteroid injection in patients</w:t>
            </w:r>
            <w:r>
              <w:t xml:space="preserve"> </w:t>
            </w:r>
            <w:r w:rsidRPr="00776FA5">
              <w:t>with subacromial pain (impingement) syndrome: a factorial randomised trial.</w:t>
            </w:r>
            <w:r>
              <w:t xml:space="preserve"> </w:t>
            </w:r>
            <w:r w:rsidRPr="00776FA5">
              <w:t xml:space="preserve">Roddy E, </w:t>
            </w:r>
            <w:proofErr w:type="spellStart"/>
            <w:r w:rsidRPr="00776FA5">
              <w:t>Ogollah</w:t>
            </w:r>
            <w:proofErr w:type="spellEnd"/>
            <w:r w:rsidRPr="00776FA5">
              <w:t xml:space="preserve"> RO, Oppong R, </w:t>
            </w:r>
            <w:proofErr w:type="spellStart"/>
            <w:r w:rsidRPr="00776FA5">
              <w:t>Zwierska</w:t>
            </w:r>
            <w:proofErr w:type="spellEnd"/>
            <w:r w:rsidRPr="00776FA5">
              <w:t xml:space="preserve"> I, Datta P, Hall A, Hay E, Jackson S,</w:t>
            </w:r>
            <w:r>
              <w:t xml:space="preserve"> </w:t>
            </w:r>
            <w:r w:rsidRPr="00776FA5">
              <w:t xml:space="preserve">Jowett S, Lewis M </w:t>
            </w:r>
            <w:proofErr w:type="spellStart"/>
            <w:r w:rsidRPr="00776FA5">
              <w:t>Shufflebotham</w:t>
            </w:r>
            <w:proofErr w:type="spellEnd"/>
            <w:r w:rsidRPr="00776FA5">
              <w:t xml:space="preserve"> J, Stevenson K, van der </w:t>
            </w:r>
            <w:proofErr w:type="spellStart"/>
            <w:r w:rsidRPr="00776FA5">
              <w:t>Windt</w:t>
            </w:r>
            <w:proofErr w:type="spellEnd"/>
            <w:r w:rsidRPr="00776FA5">
              <w:t xml:space="preserve"> DA, Young J,</w:t>
            </w:r>
            <w:r>
              <w:t xml:space="preserve"> </w:t>
            </w:r>
            <w:r w:rsidRPr="00776FA5">
              <w:t>Foster NE. Br Journal of Sports Medicine (in press.)</w:t>
            </w:r>
          </w:p>
          <w:p w14:paraId="7F4116F5" w14:textId="77777777" w:rsidR="00384B66" w:rsidRPr="00776FA5" w:rsidRDefault="00384B66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44C21"/>
    <w:rsid w:val="002A0ACD"/>
    <w:rsid w:val="002D39E6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617F55"/>
    <w:rsid w:val="00677102"/>
    <w:rsid w:val="007037AA"/>
    <w:rsid w:val="00706CF7"/>
    <w:rsid w:val="007113CE"/>
    <w:rsid w:val="00720DC3"/>
    <w:rsid w:val="00726489"/>
    <w:rsid w:val="00761BF1"/>
    <w:rsid w:val="007C24EB"/>
    <w:rsid w:val="007F212E"/>
    <w:rsid w:val="0080506D"/>
    <w:rsid w:val="0084628B"/>
    <w:rsid w:val="008570E8"/>
    <w:rsid w:val="008856AE"/>
    <w:rsid w:val="00892FBA"/>
    <w:rsid w:val="008D3093"/>
    <w:rsid w:val="00996999"/>
    <w:rsid w:val="00A42552"/>
    <w:rsid w:val="00A935D6"/>
    <w:rsid w:val="00B12A9C"/>
    <w:rsid w:val="00B432F9"/>
    <w:rsid w:val="00B538EF"/>
    <w:rsid w:val="00B71178"/>
    <w:rsid w:val="00C46A3B"/>
    <w:rsid w:val="00C573AD"/>
    <w:rsid w:val="00C65E16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2021-11-01T16:50:00Z</dcterms:created>
  <dcterms:modified xsi:type="dcterms:W3CDTF">2021-11-01T16:50:00Z</dcterms:modified>
</cp:coreProperties>
</file>