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1E2266" w:rsidRPr="00776FA5" w14:paraId="302B4150" w14:textId="77777777" w:rsidTr="001E2266">
        <w:tc>
          <w:tcPr>
            <w:tcW w:w="11199" w:type="dxa"/>
            <w:shd w:val="clear" w:color="auto" w:fill="8EAADB" w:themeFill="accent1" w:themeFillTint="99"/>
          </w:tcPr>
          <w:p w14:paraId="02AC89B3" w14:textId="77777777" w:rsidR="001E2266" w:rsidRPr="00776FA5" w:rsidRDefault="001E2266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F10B7">
              <w:rPr>
                <w:b/>
                <w:bCs/>
                <w:sz w:val="24"/>
                <w:szCs w:val="24"/>
              </w:rPr>
              <w:t>2O — Repeat Colonoscopy</w:t>
            </w:r>
          </w:p>
        </w:tc>
      </w:tr>
      <w:tr w:rsidR="001E2266" w:rsidRPr="00776FA5" w14:paraId="6367E808" w14:textId="77777777" w:rsidTr="001E2266">
        <w:tc>
          <w:tcPr>
            <w:tcW w:w="11199" w:type="dxa"/>
            <w:shd w:val="clear" w:color="auto" w:fill="8EAADB" w:themeFill="accent1" w:themeFillTint="99"/>
          </w:tcPr>
          <w:p w14:paraId="06757721" w14:textId="77777777" w:rsidR="001E2266" w:rsidRPr="00776FA5" w:rsidRDefault="001E2266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1E2266" w:rsidRPr="00776FA5" w14:paraId="26C900D9" w14:textId="77777777" w:rsidTr="001E2266">
        <w:tc>
          <w:tcPr>
            <w:tcW w:w="11199" w:type="dxa"/>
          </w:tcPr>
          <w:p w14:paraId="243D59D8" w14:textId="77777777" w:rsidR="001E2266" w:rsidRPr="00776FA5" w:rsidRDefault="001E2266" w:rsidP="00F4396E">
            <w:pPr>
              <w:pStyle w:val="NoSpacing"/>
            </w:pPr>
            <w:r w:rsidRPr="00776FA5">
              <w:t>Colorectal carcinoma (CRC) is one of the most common cancers in the UK</w:t>
            </w:r>
            <w:r>
              <w:t xml:space="preserve"> </w:t>
            </w:r>
            <w:r w:rsidRPr="00776FA5">
              <w:t>with more than 40,000 new cases diagnosed each year. Polyps are extremely</w:t>
            </w:r>
            <w:r>
              <w:t xml:space="preserve"> </w:t>
            </w:r>
            <w:r w:rsidRPr="00776FA5">
              <w:t>common and certain types (colorectal adenomas and serrated lesions) have</w:t>
            </w:r>
            <w:r>
              <w:t xml:space="preserve"> </w:t>
            </w:r>
            <w:r w:rsidRPr="00776FA5">
              <w:t>the potential to progress into CRC.</w:t>
            </w:r>
          </w:p>
          <w:p w14:paraId="60AC6C43" w14:textId="77777777" w:rsidR="001E2266" w:rsidRPr="00776FA5" w:rsidRDefault="001E2266" w:rsidP="00F4396E">
            <w:pPr>
              <w:pStyle w:val="NoSpacing"/>
            </w:pPr>
            <w:r w:rsidRPr="00776FA5">
              <w:t>Colonoscopy can assist in the diagnosis of CRC and several other</w:t>
            </w:r>
            <w:r>
              <w:t xml:space="preserve"> </w:t>
            </w:r>
            <w:r w:rsidRPr="00776FA5">
              <w:t>pathologies, including colonic polyps. Polyp removal (or polypectomy) can</w:t>
            </w:r>
            <w:r>
              <w:t xml:space="preserve"> </w:t>
            </w:r>
            <w:r w:rsidRPr="00776FA5">
              <w:t>be performed endoscopically and is an effective way to treat pre-malignancy</w:t>
            </w:r>
            <w:r>
              <w:t xml:space="preserve"> </w:t>
            </w:r>
            <w:r w:rsidRPr="00776FA5">
              <w:t>polyps (which includes both serrated polyps (excluding diminutive [1-5mm]</w:t>
            </w:r>
            <w:r>
              <w:t xml:space="preserve"> </w:t>
            </w:r>
            <w:r w:rsidRPr="00776FA5">
              <w:t>rectal hyperplastic polyps) and adenomatous polyps. It does not include</w:t>
            </w:r>
            <w:r>
              <w:t xml:space="preserve"> </w:t>
            </w:r>
            <w:r w:rsidRPr="00776FA5">
              <w:t>other polyps such as post inflammatory polyps) before they progress to</w:t>
            </w:r>
            <w:r>
              <w:t xml:space="preserve"> </w:t>
            </w:r>
            <w:r w:rsidRPr="00776FA5">
              <w:t>cancer. Colonoscopy with or without polypectomy is a safe procedure</w:t>
            </w:r>
            <w:r>
              <w:t xml:space="preserve"> </w:t>
            </w:r>
            <w:r w:rsidRPr="00776FA5">
              <w:t>however there is a small risk of complications - including pain, intestinal</w:t>
            </w:r>
            <w:r>
              <w:t xml:space="preserve"> </w:t>
            </w:r>
            <w:proofErr w:type="gramStart"/>
            <w:r w:rsidRPr="00776FA5">
              <w:t>perforation</w:t>
            </w:r>
            <w:proofErr w:type="gramEnd"/>
            <w:r w:rsidRPr="00776FA5">
              <w:t xml:space="preserve"> or major haemorrhage as well as issues related to any sedative</w:t>
            </w:r>
            <w:r>
              <w:t xml:space="preserve"> </w:t>
            </w:r>
            <w:r w:rsidRPr="00776FA5">
              <w:t>used.</w:t>
            </w:r>
          </w:p>
          <w:p w14:paraId="51C23A67" w14:textId="77777777" w:rsidR="001E2266" w:rsidRPr="00776FA5" w:rsidRDefault="001E2266" w:rsidP="00F4396E">
            <w:pPr>
              <w:pStyle w:val="NoSpacing"/>
            </w:pPr>
            <w:r w:rsidRPr="00776FA5">
              <w:t>Colorectal carcinoma is often treated by surgical resection, especially for</w:t>
            </w:r>
            <w:r>
              <w:t xml:space="preserve"> </w:t>
            </w:r>
            <w:r w:rsidRPr="00776FA5">
              <w:t>people with potentially curative disease. Individuals who have had treatment</w:t>
            </w:r>
            <w:r>
              <w:t xml:space="preserve"> </w:t>
            </w:r>
            <w:r w:rsidRPr="00776FA5">
              <w:t>for colorectal carcinoma and adenomas are known to be at high-risk of</w:t>
            </w:r>
          </w:p>
          <w:p w14:paraId="2347691F" w14:textId="77777777" w:rsidR="001E2266" w:rsidRPr="00776FA5" w:rsidRDefault="001E2266" w:rsidP="00F4396E">
            <w:pPr>
              <w:pStyle w:val="NoSpacing"/>
            </w:pPr>
            <w:r w:rsidRPr="00776FA5">
              <w:t>recurrence.</w:t>
            </w:r>
          </w:p>
          <w:p w14:paraId="05988CBA" w14:textId="77777777" w:rsidR="001E2266" w:rsidRPr="00776FA5" w:rsidRDefault="001E2266" w:rsidP="00F4396E">
            <w:pPr>
              <w:pStyle w:val="NoSpacing"/>
            </w:pPr>
            <w:r w:rsidRPr="00776FA5">
              <w:t xml:space="preserve">While reducing colorectal mortality is an important aim of </w:t>
            </w:r>
            <w:proofErr w:type="spellStart"/>
            <w:r w:rsidRPr="00776FA5">
              <w:t>colonoscopic</w:t>
            </w:r>
            <w:proofErr w:type="spellEnd"/>
            <w:r>
              <w:t xml:space="preserve"> </w:t>
            </w:r>
            <w:r w:rsidRPr="00776FA5">
              <w:t>surveillance, the main aim is to prevent colorectal cancer by resecting</w:t>
            </w:r>
            <w:r>
              <w:t xml:space="preserve"> </w:t>
            </w:r>
            <w:r w:rsidRPr="00776FA5">
              <w:t>premalignant polyps. Many patients benefit from this alone and do not</w:t>
            </w:r>
            <w:r>
              <w:t xml:space="preserve"> </w:t>
            </w:r>
            <w:r w:rsidRPr="00776FA5">
              <w:t>require subsequent surveillance.</w:t>
            </w:r>
          </w:p>
          <w:p w14:paraId="485B7377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  <w:p w14:paraId="77698966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</w:p>
        </w:tc>
      </w:tr>
      <w:tr w:rsidR="001E2266" w:rsidRPr="00776FA5" w14:paraId="0B396E45" w14:textId="77777777" w:rsidTr="001E2266">
        <w:tc>
          <w:tcPr>
            <w:tcW w:w="11199" w:type="dxa"/>
            <w:shd w:val="clear" w:color="auto" w:fill="8EAADB" w:themeFill="accent1" w:themeFillTint="99"/>
          </w:tcPr>
          <w:p w14:paraId="083242CD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1E2266" w:rsidRPr="00776FA5" w14:paraId="3F51D7DB" w14:textId="77777777" w:rsidTr="001E2266">
        <w:tc>
          <w:tcPr>
            <w:tcW w:w="11199" w:type="dxa"/>
            <w:shd w:val="clear" w:color="auto" w:fill="FFFFFF" w:themeFill="background1"/>
          </w:tcPr>
          <w:p w14:paraId="3547FE98" w14:textId="77777777" w:rsidR="001E2266" w:rsidRPr="00776FA5" w:rsidRDefault="001E2266" w:rsidP="00F4396E">
            <w:pPr>
              <w:pStyle w:val="NoSpacing"/>
            </w:pPr>
            <w:r w:rsidRPr="00776FA5">
              <w:rPr>
                <w:b/>
                <w:bCs/>
              </w:rPr>
              <w:t xml:space="preserve">415,262 </w:t>
            </w:r>
          </w:p>
          <w:p w14:paraId="25FEE988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</w:p>
        </w:tc>
      </w:tr>
      <w:tr w:rsidR="001E2266" w:rsidRPr="00776FA5" w14:paraId="4ADECD96" w14:textId="77777777" w:rsidTr="001E2266">
        <w:tc>
          <w:tcPr>
            <w:tcW w:w="11199" w:type="dxa"/>
            <w:shd w:val="clear" w:color="auto" w:fill="8EAADB" w:themeFill="accent1" w:themeFillTint="99"/>
          </w:tcPr>
          <w:p w14:paraId="41D2B10B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1E2266" w:rsidRPr="00776FA5" w14:paraId="37F944E4" w14:textId="77777777" w:rsidTr="001E2266">
        <w:tc>
          <w:tcPr>
            <w:tcW w:w="11199" w:type="dxa"/>
          </w:tcPr>
          <w:p w14:paraId="6081BE1E" w14:textId="77777777" w:rsidR="001E2266" w:rsidRPr="00776FA5" w:rsidRDefault="001E2266" w:rsidP="00F4396E">
            <w:pPr>
              <w:pStyle w:val="NoSpacing"/>
            </w:pPr>
            <w:r w:rsidRPr="00776FA5">
              <w:t>Follow the British Society of Gastroenterology surveillance guidelines for</w:t>
            </w:r>
            <w:r>
              <w:t xml:space="preserve"> </w:t>
            </w:r>
            <w:r w:rsidRPr="00776FA5">
              <w:t>post-polypectomy and post-colorectal cancer resection: https://www.bsg.org.uk/resource/bsg-acpgbi-phe-post-polypectomy-and-post-colorectalcancer-</w:t>
            </w:r>
          </w:p>
          <w:p w14:paraId="6C6781CD" w14:textId="77777777" w:rsidR="001E2266" w:rsidRPr="00776FA5" w:rsidRDefault="001E2266" w:rsidP="00F4396E">
            <w:pPr>
              <w:pStyle w:val="NoSpacing"/>
            </w:pPr>
            <w:r w:rsidRPr="00776FA5">
              <w:t>resection-surveillance-guidelines.html.</w:t>
            </w:r>
          </w:p>
          <w:p w14:paraId="59EB8DCE" w14:textId="77777777" w:rsidR="001E2266" w:rsidRDefault="001E2266" w:rsidP="00F4396E">
            <w:pPr>
              <w:pStyle w:val="NoSpacing"/>
            </w:pPr>
          </w:p>
          <w:p w14:paraId="3CAC0D40" w14:textId="77777777" w:rsidR="001E2266" w:rsidRPr="00776FA5" w:rsidRDefault="001E2266" w:rsidP="00F4396E">
            <w:pPr>
              <w:pStyle w:val="NoSpacing"/>
            </w:pPr>
            <w:r w:rsidRPr="00776FA5">
              <w:t>Risk Surveillance Criteria for Colonoscopy</w:t>
            </w:r>
          </w:p>
          <w:p w14:paraId="2F851BEE" w14:textId="77777777" w:rsidR="001E2266" w:rsidRPr="00776FA5" w:rsidRDefault="001E2266" w:rsidP="00F4396E">
            <w:pPr>
              <w:pStyle w:val="NoSpacing"/>
            </w:pPr>
            <w:r w:rsidRPr="00776FA5">
              <w:t>Either of the following put individuals at high-risk for future colorectal cancer</w:t>
            </w:r>
            <w:r>
              <w:t xml:space="preserve"> </w:t>
            </w:r>
            <w:r w:rsidRPr="00776FA5">
              <w:t>following polypectomy:</w:t>
            </w:r>
          </w:p>
          <w:p w14:paraId="208D3E79" w14:textId="77777777" w:rsidR="001E2266" w:rsidRPr="00210AD2" w:rsidRDefault="001E2266" w:rsidP="00F4396E">
            <w:pPr>
              <w:pStyle w:val="NoSpacing"/>
            </w:pPr>
            <w:r w:rsidRPr="00776FA5">
              <w:t>— 2 or more premalignant polyps including at least one advanced</w:t>
            </w:r>
            <w:r>
              <w:t xml:space="preserve"> </w:t>
            </w:r>
            <w:r w:rsidRPr="00776FA5">
              <w:t>colorectal polyp (defined as a serrated polyp of at least 10mm in size or</w:t>
            </w:r>
            <w:r>
              <w:t xml:space="preserve"> </w:t>
            </w:r>
            <w:r w:rsidRPr="00776FA5">
              <w:t>containing any grade of dysplasia, or an adenoma of at least 10mm in</w:t>
            </w:r>
            <w:r>
              <w:t xml:space="preserve"> </w:t>
            </w:r>
            <w:r w:rsidRPr="00776FA5">
              <w:t xml:space="preserve">size or containing high-grade dysplasia); </w:t>
            </w:r>
            <w:r w:rsidRPr="00776FA5">
              <w:rPr>
                <w:b/>
                <w:bCs/>
              </w:rPr>
              <w:t>OR</w:t>
            </w:r>
          </w:p>
          <w:p w14:paraId="65A26698" w14:textId="77777777" w:rsidR="001E2266" w:rsidRDefault="001E2266" w:rsidP="00F4396E">
            <w:pPr>
              <w:pStyle w:val="NoSpacing"/>
            </w:pPr>
            <w:r w:rsidRPr="00776FA5">
              <w:t>— 5 or more premalignant polyps.</w:t>
            </w:r>
          </w:p>
          <w:p w14:paraId="2246CFBB" w14:textId="77777777" w:rsidR="001E2266" w:rsidRPr="00776FA5" w:rsidRDefault="001E2266" w:rsidP="00F4396E">
            <w:pPr>
              <w:pStyle w:val="NoSpacing"/>
            </w:pPr>
          </w:p>
          <w:p w14:paraId="119BEBBD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Surveillance colonoscopy after polypectomy</w:t>
            </w:r>
          </w:p>
          <w:p w14:paraId="25AF6AFB" w14:textId="77777777" w:rsidR="001E2266" w:rsidRPr="00776FA5" w:rsidRDefault="001E2266" w:rsidP="00F4396E">
            <w:pPr>
              <w:pStyle w:val="NoSpacing"/>
            </w:pPr>
            <w:r w:rsidRPr="00776FA5">
              <w:t xml:space="preserve">For individuals at </w:t>
            </w:r>
            <w:r w:rsidRPr="00776FA5">
              <w:rPr>
                <w:b/>
                <w:bCs/>
              </w:rPr>
              <w:t xml:space="preserve">high-risk </w:t>
            </w:r>
            <w:r w:rsidRPr="00776FA5">
              <w:t xml:space="preserve">and under the age of 75 </w:t>
            </w:r>
            <w:r w:rsidRPr="00776FA5">
              <w:rPr>
                <w:b/>
                <w:bCs/>
              </w:rPr>
              <w:t xml:space="preserve">and </w:t>
            </w:r>
            <w:r w:rsidRPr="00776FA5">
              <w:t>whose life</w:t>
            </w:r>
            <w:r>
              <w:t xml:space="preserve"> </w:t>
            </w:r>
            <w:r w:rsidRPr="00776FA5">
              <w:t>expectancy</w:t>
            </w:r>
            <w:r>
              <w:t xml:space="preserve"> </w:t>
            </w:r>
            <w:r w:rsidRPr="00776FA5">
              <w:t>is greater than 10 years:</w:t>
            </w:r>
          </w:p>
          <w:p w14:paraId="55A7F74C" w14:textId="77777777" w:rsidR="001E2266" w:rsidRPr="00776FA5" w:rsidRDefault="001E2266" w:rsidP="00F4396E">
            <w:pPr>
              <w:pStyle w:val="NoSpacing"/>
            </w:pPr>
            <w:r w:rsidRPr="00776FA5">
              <w:t>— Offer one-off surveillance colonoscopy at 3 years.</w:t>
            </w:r>
          </w:p>
          <w:p w14:paraId="27C70FD4" w14:textId="77777777" w:rsidR="001E2266" w:rsidRPr="00776FA5" w:rsidRDefault="001E2266" w:rsidP="00F4396E">
            <w:pPr>
              <w:pStyle w:val="NoSpacing"/>
            </w:pPr>
            <w:r w:rsidRPr="00776FA5">
              <w:t xml:space="preserve">For individuals with </w:t>
            </w:r>
            <w:r w:rsidRPr="00776FA5">
              <w:rPr>
                <w:b/>
                <w:bCs/>
              </w:rPr>
              <w:t xml:space="preserve">no high-risk </w:t>
            </w:r>
            <w:r w:rsidRPr="00776FA5">
              <w:t>findings:</w:t>
            </w:r>
          </w:p>
          <w:p w14:paraId="1AB6FD1A" w14:textId="77777777" w:rsidR="001E2266" w:rsidRPr="00776FA5" w:rsidRDefault="001E2266" w:rsidP="00F4396E">
            <w:pPr>
              <w:pStyle w:val="NoSpacing"/>
            </w:pPr>
            <w:r w:rsidRPr="00776FA5">
              <w:t xml:space="preserve">— No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should be undertaken</w:t>
            </w:r>
          </w:p>
          <w:p w14:paraId="7918940D" w14:textId="77777777" w:rsidR="001E2266" w:rsidRPr="00776FA5" w:rsidRDefault="001E2266" w:rsidP="00F4396E">
            <w:pPr>
              <w:pStyle w:val="NoSpacing"/>
            </w:pPr>
            <w:r w:rsidRPr="00776FA5">
              <w:t>— Individuals should be strongly encouraged to participate in their national</w:t>
            </w:r>
            <w:r>
              <w:t xml:space="preserve"> </w:t>
            </w:r>
            <w:r w:rsidRPr="00776FA5">
              <w:t>bowl screening programme when invited.</w:t>
            </w:r>
          </w:p>
          <w:p w14:paraId="3EF4AD1C" w14:textId="77777777" w:rsidR="001E2266" w:rsidRPr="00776FA5" w:rsidRDefault="001E2266" w:rsidP="00F4396E">
            <w:pPr>
              <w:pStyle w:val="NoSpacing"/>
            </w:pPr>
            <w:r w:rsidRPr="00776FA5">
              <w:t>For individuals not at high-risk who are more than 10 years younger than</w:t>
            </w:r>
            <w:r>
              <w:t xml:space="preserve"> </w:t>
            </w:r>
            <w:r w:rsidRPr="00776FA5">
              <w:t>the national bowel screening programme lower age-limit, consider for</w:t>
            </w:r>
            <w:r>
              <w:t xml:space="preserve"> </w:t>
            </w:r>
            <w:r w:rsidRPr="00776FA5">
              <w:t>surveillance colonoscopy after 5 or 10 years, individual to age and other risk</w:t>
            </w:r>
            <w:r>
              <w:t xml:space="preserve"> </w:t>
            </w:r>
            <w:r w:rsidRPr="00776FA5">
              <w:t>factors.</w:t>
            </w:r>
          </w:p>
          <w:p w14:paraId="4BA1E4B6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Surveillance colonoscopy after potentially curative CRC resection:</w:t>
            </w:r>
          </w:p>
          <w:p w14:paraId="1CCFF648" w14:textId="77777777" w:rsidR="001E2266" w:rsidRPr="00776FA5" w:rsidRDefault="001E2266" w:rsidP="00F4396E">
            <w:pPr>
              <w:pStyle w:val="NoSpacing"/>
            </w:pPr>
            <w:r w:rsidRPr="00776FA5">
              <w:t>— Offer a clearance colonoscopy within a year after initial surgical resection</w:t>
            </w:r>
          </w:p>
          <w:p w14:paraId="7127EBAA" w14:textId="77777777" w:rsidR="001E2266" w:rsidRPr="00776FA5" w:rsidRDefault="001E2266" w:rsidP="00F4396E">
            <w:pPr>
              <w:pStyle w:val="NoSpacing"/>
            </w:pPr>
            <w:r w:rsidRPr="00776FA5">
              <w:t>— Then offer a surveillance colonoscopy after a further 3 years</w:t>
            </w:r>
          </w:p>
          <w:p w14:paraId="2388CBDA" w14:textId="77777777" w:rsidR="001E2266" w:rsidRPr="00776FA5" w:rsidRDefault="001E2266" w:rsidP="00F4396E">
            <w:pPr>
              <w:pStyle w:val="NoSpacing"/>
            </w:pPr>
            <w:r w:rsidRPr="00776FA5">
              <w:t>— Further surveillance colonoscopy to be determined in accordance with</w:t>
            </w:r>
            <w:r>
              <w:t xml:space="preserve"> </w:t>
            </w:r>
            <w:r w:rsidRPr="00776FA5">
              <w:t>the post-polypectomy high-risk criteria.</w:t>
            </w:r>
          </w:p>
          <w:p w14:paraId="52011DAC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 xml:space="preserve">Surveillance after pathologically </w:t>
            </w:r>
            <w:proofErr w:type="spellStart"/>
            <w:r w:rsidRPr="00776FA5">
              <w:rPr>
                <w:b/>
                <w:bCs/>
              </w:rPr>
              <w:t>en</w:t>
            </w:r>
            <w:proofErr w:type="spellEnd"/>
            <w:r w:rsidRPr="00776FA5">
              <w:rPr>
                <w:b/>
                <w:bCs/>
              </w:rPr>
              <w:t xml:space="preserve"> bloc R0 EMR or ESD of LNPCPs or early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polyp cancers:</w:t>
            </w:r>
          </w:p>
          <w:p w14:paraId="0FDC2129" w14:textId="77777777" w:rsidR="001E2266" w:rsidRPr="00776FA5" w:rsidRDefault="001E2266" w:rsidP="00F4396E">
            <w:pPr>
              <w:pStyle w:val="NoSpacing"/>
            </w:pPr>
            <w:r w:rsidRPr="00776FA5">
              <w:t>— No site-checks are required</w:t>
            </w:r>
          </w:p>
          <w:p w14:paraId="0AF0D4ED" w14:textId="77777777" w:rsidR="001E2266" w:rsidRPr="00776FA5" w:rsidRDefault="001E2266" w:rsidP="00F4396E">
            <w:pPr>
              <w:pStyle w:val="NoSpacing"/>
            </w:pPr>
            <w:r w:rsidRPr="00776FA5">
              <w:t>— Offer surveillance colonoscopy after 3 years</w:t>
            </w:r>
          </w:p>
          <w:p w14:paraId="54252FF5" w14:textId="77777777" w:rsidR="001E2266" w:rsidRPr="00776FA5" w:rsidRDefault="001E2266" w:rsidP="00F4396E">
            <w:pPr>
              <w:pStyle w:val="NoSpacing"/>
            </w:pPr>
            <w:r w:rsidRPr="00776FA5">
              <w:t>— Further surveillance colonoscopy to be determined in accordance with</w:t>
            </w:r>
            <w:r>
              <w:t xml:space="preserve"> </w:t>
            </w:r>
            <w:r w:rsidRPr="00776FA5">
              <w:t>the post-polypectomy high-risk criteria.</w:t>
            </w:r>
          </w:p>
          <w:p w14:paraId="31ADBC1F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Surveillance after piecemeal EMR or ESD of LNPCPs (large nonpedunculated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colorectal polyps of at least 20mm in size):</w:t>
            </w:r>
          </w:p>
          <w:p w14:paraId="7116BD3D" w14:textId="77777777" w:rsidR="001E2266" w:rsidRPr="00776FA5" w:rsidRDefault="001E2266" w:rsidP="00F4396E">
            <w:pPr>
              <w:pStyle w:val="NoSpacing"/>
            </w:pPr>
            <w:r w:rsidRPr="00776FA5">
              <w:lastRenderedPageBreak/>
              <w:t>— Site-checks at 2-6 months and 18 months from the original resection</w:t>
            </w:r>
          </w:p>
          <w:p w14:paraId="1066AE0C" w14:textId="77777777" w:rsidR="001E2266" w:rsidRPr="00776FA5" w:rsidRDefault="001E2266" w:rsidP="00F4396E">
            <w:pPr>
              <w:pStyle w:val="NoSpacing"/>
            </w:pPr>
            <w:r w:rsidRPr="00776FA5">
              <w:t xml:space="preserve">Once no recurrence is confirmed, patients should undergo </w:t>
            </w:r>
            <w:proofErr w:type="spellStart"/>
            <w:r w:rsidRPr="00776FA5">
              <w:t>postpolypectomy</w:t>
            </w:r>
            <w:proofErr w:type="spellEnd"/>
            <w:r>
              <w:t xml:space="preserve"> </w:t>
            </w:r>
            <w:r w:rsidRPr="00776FA5">
              <w:t>surveillance after 3 years</w:t>
            </w:r>
          </w:p>
          <w:p w14:paraId="4E2FB097" w14:textId="77777777" w:rsidR="001E2266" w:rsidRPr="00776FA5" w:rsidRDefault="001E2266" w:rsidP="00F4396E">
            <w:pPr>
              <w:pStyle w:val="NoSpacing"/>
            </w:pPr>
            <w:r w:rsidRPr="00776FA5">
              <w:t>— Further surveillance colonoscopy to be determined in accordance with</w:t>
            </w:r>
            <w:r>
              <w:t xml:space="preserve"> </w:t>
            </w:r>
            <w:r w:rsidRPr="00776FA5">
              <w:t>the post-polypectomy high-risk criteria.</w:t>
            </w:r>
          </w:p>
          <w:p w14:paraId="16966D78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Surveillance where histological completeness of excision cannot be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determined in patients with: (</w:t>
            </w:r>
            <w:proofErr w:type="spellStart"/>
            <w:r w:rsidRPr="00776FA5">
              <w:rPr>
                <w:b/>
                <w:bCs/>
              </w:rPr>
              <w:t>i</w:t>
            </w:r>
            <w:proofErr w:type="spellEnd"/>
            <w:r w:rsidRPr="00776FA5">
              <w:rPr>
                <w:b/>
                <w:bCs/>
              </w:rPr>
              <w:t xml:space="preserve">) a </w:t>
            </w:r>
            <w:proofErr w:type="gramStart"/>
            <w:r w:rsidRPr="00776FA5">
              <w:rPr>
                <w:b/>
                <w:bCs/>
              </w:rPr>
              <w:t>non-pedunculated polyps</w:t>
            </w:r>
            <w:proofErr w:type="gramEnd"/>
            <w:r w:rsidRPr="00776FA5">
              <w:rPr>
                <w:b/>
                <w:bCs/>
              </w:rPr>
              <w:t xml:space="preserve"> of 10-19mm in</w:t>
            </w:r>
            <w:r>
              <w:rPr>
                <w:b/>
                <w:bCs/>
              </w:rPr>
              <w:t xml:space="preserve"> </w:t>
            </w:r>
            <w:r w:rsidRPr="00776FA5">
              <w:rPr>
                <w:b/>
                <w:bCs/>
              </w:rPr>
              <w:t>size, or (ii) an adenoma containing high-grade dysplasia, or (iii) a serrated</w:t>
            </w:r>
          </w:p>
          <w:p w14:paraId="23F25B8E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polyp containing any dysplasia:</w:t>
            </w:r>
          </w:p>
          <w:p w14:paraId="23AF0A97" w14:textId="77777777" w:rsidR="001E2266" w:rsidRPr="00776FA5" w:rsidRDefault="001E2266" w:rsidP="00F4396E">
            <w:pPr>
              <w:pStyle w:val="NoSpacing"/>
            </w:pPr>
            <w:r w:rsidRPr="00776FA5">
              <w:t>— Site-check should be considered within 2-6 months</w:t>
            </w:r>
          </w:p>
          <w:p w14:paraId="0D35F895" w14:textId="77777777" w:rsidR="001E2266" w:rsidRPr="00776FA5" w:rsidRDefault="001E2266" w:rsidP="00F4396E">
            <w:pPr>
              <w:pStyle w:val="NoSpacing"/>
            </w:pPr>
            <w:r w:rsidRPr="00776FA5">
              <w:t>— Further surveillance colonoscopy to be determined in accordance with</w:t>
            </w:r>
            <w:r>
              <w:t xml:space="preserve"> </w:t>
            </w:r>
            <w:r w:rsidRPr="00776FA5">
              <w:t>the post-polypectomy high-risk criteria</w:t>
            </w:r>
          </w:p>
          <w:p w14:paraId="6A8E28AB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 xml:space="preserve">Ongoing </w:t>
            </w:r>
            <w:proofErr w:type="spellStart"/>
            <w:r w:rsidRPr="00776FA5">
              <w:rPr>
                <w:b/>
                <w:bCs/>
              </w:rPr>
              <w:t>colonoscopic</w:t>
            </w:r>
            <w:proofErr w:type="spellEnd"/>
            <w:r w:rsidRPr="00776FA5">
              <w:rPr>
                <w:b/>
                <w:bCs/>
              </w:rPr>
              <w:t xml:space="preserve"> surveillance:</w:t>
            </w:r>
          </w:p>
          <w:p w14:paraId="6ABB1F54" w14:textId="77777777" w:rsidR="001E2266" w:rsidRPr="00776FA5" w:rsidRDefault="001E2266" w:rsidP="00F4396E">
            <w:pPr>
              <w:pStyle w:val="NoSpacing"/>
            </w:pPr>
            <w:r w:rsidRPr="00776FA5">
              <w:t>— To be determined by the findings at each surveillance procedure, using</w:t>
            </w:r>
            <w:r>
              <w:t xml:space="preserve"> </w:t>
            </w:r>
            <w:r w:rsidRPr="00776FA5">
              <w:t>the high-risk criteria to stratify risk</w:t>
            </w:r>
          </w:p>
          <w:p w14:paraId="27ADD958" w14:textId="77777777" w:rsidR="001E2266" w:rsidRPr="00776FA5" w:rsidRDefault="001E2266" w:rsidP="00F4396E">
            <w:pPr>
              <w:pStyle w:val="NoSpacing"/>
            </w:pPr>
            <w:r w:rsidRPr="00776FA5">
              <w:t xml:space="preserve">— Where there are no high-risk findings,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should</w:t>
            </w:r>
            <w:r>
              <w:t xml:space="preserve"> </w:t>
            </w:r>
            <w:r w:rsidRPr="00776FA5">
              <w:t>cease but individuals should be encouraged to participate in the national</w:t>
            </w:r>
            <w:r>
              <w:t xml:space="preserve"> </w:t>
            </w:r>
            <w:r w:rsidRPr="00776FA5">
              <w:t>bowel screening programme when invited.</w:t>
            </w:r>
          </w:p>
          <w:p w14:paraId="5377DA29" w14:textId="77777777" w:rsidR="001E2266" w:rsidRPr="00776FA5" w:rsidRDefault="001E2266" w:rsidP="00F4396E">
            <w:pPr>
              <w:pStyle w:val="NoSpacing"/>
            </w:pPr>
          </w:p>
        </w:tc>
      </w:tr>
      <w:tr w:rsidR="001E2266" w:rsidRPr="00776FA5" w14:paraId="29B7E113" w14:textId="77777777" w:rsidTr="001E2266">
        <w:tc>
          <w:tcPr>
            <w:tcW w:w="11199" w:type="dxa"/>
            <w:shd w:val="clear" w:color="auto" w:fill="8EAADB" w:themeFill="accent1" w:themeFillTint="99"/>
          </w:tcPr>
          <w:p w14:paraId="70D4AB2D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Rationale for Recommendation</w:t>
            </w:r>
          </w:p>
        </w:tc>
      </w:tr>
      <w:tr w:rsidR="001E2266" w:rsidRPr="00776FA5" w14:paraId="12549077" w14:textId="77777777" w:rsidTr="001E2266">
        <w:tc>
          <w:tcPr>
            <w:tcW w:w="11199" w:type="dxa"/>
          </w:tcPr>
          <w:p w14:paraId="0E4255F8" w14:textId="77777777" w:rsidR="001E2266" w:rsidRPr="00776FA5" w:rsidRDefault="001E2266" w:rsidP="00F4396E">
            <w:pPr>
              <w:pStyle w:val="NoSpacing"/>
            </w:pPr>
            <w:r w:rsidRPr="00776FA5">
              <w:t>This recommendation is based on the 2019 guidelines published by the British</w:t>
            </w:r>
          </w:p>
          <w:p w14:paraId="21E8CA2F" w14:textId="77777777" w:rsidR="001E2266" w:rsidRPr="00776FA5" w:rsidRDefault="001E2266" w:rsidP="00F4396E">
            <w:pPr>
              <w:pStyle w:val="NoSpacing"/>
            </w:pPr>
            <w:r w:rsidRPr="00776FA5">
              <w:t>Society of Gastroenterology, the Association of Coloproctology of Great</w:t>
            </w:r>
            <w:r>
              <w:t xml:space="preserve"> </w:t>
            </w:r>
            <w:r w:rsidRPr="00776FA5">
              <w:t>British and Ireland and Public Health England. The complete guidelines can</w:t>
            </w:r>
            <w:r>
              <w:t xml:space="preserve"> </w:t>
            </w:r>
            <w:r w:rsidRPr="00776FA5">
              <w:t>be found here: https://www.bsg.org.uk/clinical-resource/bsg-acpgbi-phepost-</w:t>
            </w:r>
          </w:p>
          <w:p w14:paraId="7AA144AA" w14:textId="77777777" w:rsidR="001E2266" w:rsidRPr="00776FA5" w:rsidRDefault="001E2266" w:rsidP="00F4396E">
            <w:pPr>
              <w:pStyle w:val="NoSpacing"/>
            </w:pPr>
            <w:r w:rsidRPr="00776FA5">
              <w:t>polypectomy-and-post-colorectal-cancer-resection-surveillanceguidelines/.</w:t>
            </w:r>
          </w:p>
          <w:p w14:paraId="17D41490" w14:textId="77777777" w:rsidR="001E2266" w:rsidRPr="00776FA5" w:rsidRDefault="001E2266" w:rsidP="00F4396E">
            <w:pPr>
              <w:pStyle w:val="NoSpacing"/>
            </w:pPr>
            <w:r w:rsidRPr="00776FA5">
              <w:t>Premalignant polyps are common, occurring in a quarter to a half of all</w:t>
            </w:r>
            <w:r>
              <w:t xml:space="preserve"> </w:t>
            </w:r>
            <w:r w:rsidRPr="00776FA5">
              <w:t>people of screening age, yet only about 5% of the population will develop CRC</w:t>
            </w:r>
            <w:r>
              <w:t xml:space="preserve"> </w:t>
            </w:r>
            <w:r w:rsidRPr="00776FA5">
              <w:t>during their life. As such, only a minority of people with polyps will develop</w:t>
            </w:r>
          </w:p>
          <w:p w14:paraId="3E2593E2" w14:textId="77777777" w:rsidR="001E2266" w:rsidRPr="00776FA5" w:rsidRDefault="001E2266" w:rsidP="00F4396E">
            <w:pPr>
              <w:pStyle w:val="NoSpacing"/>
            </w:pPr>
            <w:r w:rsidRPr="00776FA5">
              <w:t>CRC, meaning that most people will not benefit from post-polypectomy</w:t>
            </w:r>
            <w:r>
              <w:t xml:space="preserve"> </w:t>
            </w:r>
            <w:r w:rsidRPr="00776FA5">
              <w:t>surveillance.</w:t>
            </w:r>
          </w:p>
          <w:p w14:paraId="42A70816" w14:textId="77777777" w:rsidR="001E2266" w:rsidRDefault="001E2266" w:rsidP="00F4396E">
            <w:pPr>
              <w:pStyle w:val="NoSpacing"/>
            </w:pPr>
          </w:p>
          <w:p w14:paraId="1CEE1CAB" w14:textId="77777777" w:rsidR="001E2266" w:rsidRPr="00776FA5" w:rsidRDefault="001E2266" w:rsidP="00F4396E">
            <w:pPr>
              <w:pStyle w:val="NoSpacing"/>
            </w:pPr>
            <w:r w:rsidRPr="00776FA5">
              <w:t>It is an increasingly held view that the greatest benefit in terms of CRC</w:t>
            </w:r>
            <w:r>
              <w:t xml:space="preserve"> </w:t>
            </w:r>
            <w:r w:rsidRPr="00776FA5">
              <w:t>prevention is derived from the initial polypectomy, rather than from</w:t>
            </w:r>
            <w:r>
              <w:t xml:space="preserve"> </w:t>
            </w:r>
            <w:r w:rsidRPr="00776FA5">
              <w:t>subsequent surveillance. It is possible to stratify individuals according to</w:t>
            </w:r>
            <w:r>
              <w:t xml:space="preserve"> </w:t>
            </w:r>
            <w:r w:rsidRPr="00776FA5">
              <w:t>future risk and identify cohorts of patients with persistently elevated CRC risk</w:t>
            </w:r>
            <w:r>
              <w:t xml:space="preserve"> </w:t>
            </w:r>
            <w:r w:rsidRPr="00776FA5">
              <w:t>beyond index polypectomy, yet even with current risk stratification,</w:t>
            </w:r>
            <w:r>
              <w:t xml:space="preserve"> </w:t>
            </w:r>
            <w:r w:rsidRPr="00776FA5">
              <w:t>surveillance places a considerable burden on patients and endoscopy</w:t>
            </w:r>
            <w:r>
              <w:t xml:space="preserve"> </w:t>
            </w:r>
            <w:r w:rsidRPr="00776FA5">
              <w:t xml:space="preserve">services: approximately </w:t>
            </w:r>
            <w:r>
              <w:t xml:space="preserve"> </w:t>
            </w:r>
            <w:r w:rsidRPr="00776FA5">
              <w:t>5% of the half a million colonoscopies performed</w:t>
            </w:r>
            <w:r>
              <w:t xml:space="preserve"> </w:t>
            </w:r>
            <w:r w:rsidRPr="00776FA5">
              <w:t>each year in the UK are performed for polyp surveillance.</w:t>
            </w:r>
          </w:p>
          <w:p w14:paraId="75CE9C71" w14:textId="77777777" w:rsidR="001E2266" w:rsidRPr="00776FA5" w:rsidRDefault="001E2266" w:rsidP="00F4396E">
            <w:pPr>
              <w:pStyle w:val="NoSpacing"/>
            </w:pPr>
          </w:p>
        </w:tc>
      </w:tr>
      <w:tr w:rsidR="001E2266" w:rsidRPr="00776FA5" w14:paraId="43C7BF86" w14:textId="77777777" w:rsidTr="001E2266">
        <w:tc>
          <w:tcPr>
            <w:tcW w:w="11199" w:type="dxa"/>
            <w:shd w:val="clear" w:color="auto" w:fill="8EAADB" w:themeFill="accent1" w:themeFillTint="99"/>
          </w:tcPr>
          <w:p w14:paraId="5136F0FB" w14:textId="77777777" w:rsidR="001E2266" w:rsidRPr="00776FA5" w:rsidRDefault="001E2266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1E2266" w:rsidRPr="00776FA5" w14:paraId="47A6AA57" w14:textId="77777777" w:rsidTr="001E2266">
        <w:tc>
          <w:tcPr>
            <w:tcW w:w="11199" w:type="dxa"/>
          </w:tcPr>
          <w:p w14:paraId="610B588F" w14:textId="77777777" w:rsidR="001E2266" w:rsidRPr="00776FA5" w:rsidRDefault="001E2266" w:rsidP="00F4396E">
            <w:pPr>
              <w:pStyle w:val="NoSpacing"/>
            </w:pPr>
            <w:r w:rsidRPr="00776FA5">
              <w:t>1. BSG/ACPGBI/PHE Post-polypectomy and post-colorectal cancer resection</w:t>
            </w:r>
            <w:r>
              <w:t xml:space="preserve"> </w:t>
            </w:r>
            <w:r w:rsidRPr="00776FA5">
              <w:t>surveillance guidelines: https://www.bsg.org.uk/clinical-resource/bsgacpgbi-phe-post-polypectomy-and-post-colorectal-cancer-resectionsurveillance-guidelines/.</w:t>
            </w:r>
          </w:p>
          <w:p w14:paraId="0B5160D6" w14:textId="77777777" w:rsidR="001E2266" w:rsidRPr="00776FA5" w:rsidRDefault="001E2266" w:rsidP="00F4396E">
            <w:pPr>
              <w:pStyle w:val="NoSpacing"/>
            </w:pPr>
            <w:r w:rsidRPr="00776FA5">
              <w:t>2. NICE Colorectal cancer: diagnosis and management Clinical</w:t>
            </w:r>
            <w:r>
              <w:t xml:space="preserve"> </w:t>
            </w:r>
            <w:r w:rsidRPr="00776FA5">
              <w:t>guideline [CG131]:</w:t>
            </w:r>
            <w:r>
              <w:t xml:space="preserve"> </w:t>
            </w:r>
            <w:r w:rsidRPr="00776FA5">
              <w:t>https://www.nice.org.uk/guidance/cg131/chapter/1-Recommendations#ongoing-care-and-support.</w:t>
            </w:r>
          </w:p>
          <w:p w14:paraId="4BFCA106" w14:textId="77777777" w:rsidR="001E2266" w:rsidRPr="00776FA5" w:rsidRDefault="001E2266" w:rsidP="00F4396E">
            <w:pPr>
              <w:pStyle w:val="NoSpacing"/>
            </w:pPr>
            <w:r w:rsidRPr="00776FA5">
              <w:t xml:space="preserve">3. NICE Colorectal cancer prevention: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in adults</w:t>
            </w:r>
            <w:r>
              <w:t xml:space="preserve"> </w:t>
            </w:r>
            <w:r w:rsidRPr="00776FA5">
              <w:t xml:space="preserve">with ulcerative colitis, Crohn's </w:t>
            </w:r>
            <w:proofErr w:type="gramStart"/>
            <w:r w:rsidRPr="00776FA5">
              <w:t>disease</w:t>
            </w:r>
            <w:proofErr w:type="gramEnd"/>
            <w:r w:rsidRPr="00776FA5">
              <w:t xml:space="preserve"> or adenomas guideline [CG118]: https://www.nice.org.uk/guidance/cg118.</w:t>
            </w:r>
          </w:p>
          <w:p w14:paraId="35BA2E42" w14:textId="77777777" w:rsidR="001E2266" w:rsidRPr="00776FA5" w:rsidRDefault="001E2266" w:rsidP="00F4396E">
            <w:pPr>
              <w:pStyle w:val="NoSpacing"/>
            </w:pPr>
            <w:r w:rsidRPr="00776FA5">
              <w:t>4. Cancer Research UK. Colonoscopy: https://www.cancerresearchuk.org/about-cancer/cancer-in-general/tests/colonoscopy.</w:t>
            </w:r>
          </w:p>
          <w:p w14:paraId="428D73F7" w14:textId="77777777" w:rsidR="001E2266" w:rsidRPr="00776FA5" w:rsidRDefault="001E2266" w:rsidP="00F4396E">
            <w:pPr>
              <w:pStyle w:val="NoSpacing"/>
            </w:pPr>
          </w:p>
        </w:tc>
      </w:tr>
    </w:tbl>
    <w:p w14:paraId="5B744933" w14:textId="77777777" w:rsidR="008570E8" w:rsidRDefault="008570E8" w:rsidP="00677102"/>
    <w:sectPr w:rsidR="008570E8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E2266"/>
    <w:rsid w:val="002A0ACD"/>
    <w:rsid w:val="003F2868"/>
    <w:rsid w:val="0048194F"/>
    <w:rsid w:val="004B43D1"/>
    <w:rsid w:val="004D1171"/>
    <w:rsid w:val="00530640"/>
    <w:rsid w:val="00554FE4"/>
    <w:rsid w:val="00617F55"/>
    <w:rsid w:val="00677102"/>
    <w:rsid w:val="007037AA"/>
    <w:rsid w:val="00726489"/>
    <w:rsid w:val="007F212E"/>
    <w:rsid w:val="0080506D"/>
    <w:rsid w:val="0084628B"/>
    <w:rsid w:val="008570E8"/>
    <w:rsid w:val="008856AE"/>
    <w:rsid w:val="00892FBA"/>
    <w:rsid w:val="00996999"/>
    <w:rsid w:val="00A42552"/>
    <w:rsid w:val="00B12A9C"/>
    <w:rsid w:val="00B432F9"/>
    <w:rsid w:val="00B71178"/>
    <w:rsid w:val="00C573AD"/>
    <w:rsid w:val="00C65E16"/>
    <w:rsid w:val="00DD0AFD"/>
    <w:rsid w:val="00DD5B47"/>
    <w:rsid w:val="00DE5A06"/>
    <w:rsid w:val="00F6232D"/>
    <w:rsid w:val="00F66AF0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2021-11-01T14:57:00Z</dcterms:created>
  <dcterms:modified xsi:type="dcterms:W3CDTF">2021-11-01T14:57:00Z</dcterms:modified>
</cp:coreProperties>
</file>