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140BFC" w:rsidRPr="00776FA5" w14:paraId="31D83B60" w14:textId="77777777" w:rsidTr="00140BFC">
        <w:tc>
          <w:tcPr>
            <w:tcW w:w="11340" w:type="dxa"/>
            <w:shd w:val="clear" w:color="auto" w:fill="8EAADB" w:themeFill="accent1" w:themeFillTint="99"/>
          </w:tcPr>
          <w:p w14:paraId="7E94E9BF" w14:textId="77777777" w:rsidR="00140BFC" w:rsidRPr="00911B60" w:rsidRDefault="00140BFC" w:rsidP="00F4396E">
            <w:pPr>
              <w:pStyle w:val="NoSpacing"/>
              <w:rPr>
                <w:b/>
                <w:bCs/>
              </w:rPr>
            </w:pPr>
            <w:r w:rsidRPr="00911B60">
              <w:rPr>
                <w:b/>
                <w:bCs/>
                <w:sz w:val="24"/>
                <w:szCs w:val="24"/>
              </w:rPr>
              <w:t>2CC — Prostate-specific antigen (PSA) test</w:t>
            </w:r>
          </w:p>
        </w:tc>
      </w:tr>
      <w:tr w:rsidR="00140BFC" w:rsidRPr="00776FA5" w14:paraId="471A01E1" w14:textId="77777777" w:rsidTr="00140BFC">
        <w:tc>
          <w:tcPr>
            <w:tcW w:w="11340" w:type="dxa"/>
            <w:shd w:val="clear" w:color="auto" w:fill="8EAADB" w:themeFill="accent1" w:themeFillTint="99"/>
          </w:tcPr>
          <w:p w14:paraId="4F6A966F" w14:textId="77777777" w:rsidR="00140BFC" w:rsidRPr="00776FA5" w:rsidRDefault="00140BFC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140BFC" w:rsidRPr="00776FA5" w14:paraId="0BA77C3C" w14:textId="77777777" w:rsidTr="00140BFC">
        <w:tc>
          <w:tcPr>
            <w:tcW w:w="11340" w:type="dxa"/>
          </w:tcPr>
          <w:p w14:paraId="4BC7019C" w14:textId="77777777" w:rsidR="00140BFC" w:rsidRPr="00776FA5" w:rsidRDefault="00140BFC" w:rsidP="00F4396E">
            <w:pPr>
              <w:pStyle w:val="NoSpacing"/>
            </w:pPr>
            <w:r w:rsidRPr="00776FA5">
              <w:t>Prostate-specific antigen (PSA) is a protein produced by the prostate gland.</w:t>
            </w:r>
            <w:r>
              <w:t xml:space="preserve"> </w:t>
            </w:r>
            <w:r w:rsidRPr="00776FA5">
              <w:t>Blood PSA levels can be elevated in prostate cancer as well as a number</w:t>
            </w:r>
            <w:r>
              <w:t xml:space="preserve"> </w:t>
            </w:r>
            <w:r w:rsidRPr="00776FA5">
              <w:t>of other conditions including benign prostatic hypertrophy, prostatitis and</w:t>
            </w:r>
            <w:r>
              <w:t xml:space="preserve"> </w:t>
            </w:r>
            <w:r w:rsidRPr="00776FA5">
              <w:t>urinary tract infection. The PSA test is the most commonly used test that</w:t>
            </w:r>
            <w:r>
              <w:t xml:space="preserve"> </w:t>
            </w:r>
            <w:r w:rsidRPr="00776FA5">
              <w:t>can lead to the diagnosis of localised</w:t>
            </w:r>
            <w:r>
              <w:t xml:space="preserve"> </w:t>
            </w:r>
            <w:r w:rsidRPr="00776FA5">
              <w:t>prostate cancer for which potentially</w:t>
            </w:r>
            <w:r>
              <w:t xml:space="preserve"> </w:t>
            </w:r>
            <w:r w:rsidRPr="00776FA5">
              <w:t>curative treatment can be offered. Increased PSA levels may be associated</w:t>
            </w:r>
          </w:p>
          <w:p w14:paraId="2C959497" w14:textId="77777777" w:rsidR="00140BFC" w:rsidRPr="00776FA5" w:rsidRDefault="00140BFC" w:rsidP="00F4396E">
            <w:pPr>
              <w:pStyle w:val="NoSpacing"/>
            </w:pPr>
            <w:r w:rsidRPr="00776FA5">
              <w:t>with a raised probability of prostate cancer. However, many men have raised</w:t>
            </w:r>
            <w:r>
              <w:t xml:space="preserve"> </w:t>
            </w:r>
            <w:r w:rsidRPr="00776FA5">
              <w:t>PSA levels without having prostate cancer and many men with prostate</w:t>
            </w:r>
            <w:r>
              <w:t xml:space="preserve"> </w:t>
            </w:r>
            <w:r w:rsidRPr="00776FA5">
              <w:t>cancer don’t have raised PSA levels.</w:t>
            </w:r>
          </w:p>
          <w:p w14:paraId="0172334F" w14:textId="77777777" w:rsidR="00140BFC" w:rsidRPr="00776FA5" w:rsidRDefault="00140BFC" w:rsidP="00F4396E">
            <w:pPr>
              <w:pStyle w:val="NoSpacing"/>
            </w:pPr>
            <w:r w:rsidRPr="00776FA5">
              <w:t>Typically, men with persistently raised PSA levels are referred on for further</w:t>
            </w:r>
            <w:r>
              <w:t xml:space="preserve"> </w:t>
            </w:r>
            <w:r w:rsidRPr="00776FA5">
              <w:t>evaluation and may be offered histological assessment by trans-rectal or</w:t>
            </w:r>
            <w:r>
              <w:t xml:space="preserve"> </w:t>
            </w:r>
            <w:r w:rsidRPr="00776FA5">
              <w:t>trans-perineal biopsy. Some centres are now using multi-parametric MRI</w:t>
            </w:r>
          </w:p>
          <w:p w14:paraId="152717FF" w14:textId="77777777" w:rsidR="00140BFC" w:rsidRPr="00776FA5" w:rsidRDefault="00140BFC" w:rsidP="00F4396E">
            <w:pPr>
              <w:pStyle w:val="NoSpacing"/>
            </w:pPr>
            <w:r w:rsidRPr="00776FA5">
              <w:t>scans to further assess people before taking biopsies. MRI is less likel</w:t>
            </w:r>
            <w:r>
              <w:t xml:space="preserve">y </w:t>
            </w:r>
            <w:r w:rsidRPr="00776FA5">
              <w:t>than biopsy to detect clinically insignificant cancers and therefore reduces</w:t>
            </w:r>
            <w:r>
              <w:t xml:space="preserve"> </w:t>
            </w:r>
            <w:r w:rsidRPr="00776FA5">
              <w:t>over-diagnosis. MRI also enables a more accurate diagnosis of clinically</w:t>
            </w:r>
            <w:r>
              <w:t xml:space="preserve"> </w:t>
            </w:r>
            <w:r w:rsidRPr="00776FA5">
              <w:t>significant cancers because the MRI image can be used to target the biopsy.</w:t>
            </w:r>
          </w:p>
          <w:p w14:paraId="17D05141" w14:textId="77777777" w:rsidR="00140BFC" w:rsidRPr="00776FA5" w:rsidRDefault="00140BFC" w:rsidP="00F4396E">
            <w:pPr>
              <w:pStyle w:val="NoSpacing"/>
            </w:pPr>
            <w:r w:rsidRPr="00776FA5">
              <w:t>Biopsies help to confirm the presence of cancer and allows an assessment</w:t>
            </w:r>
            <w:r>
              <w:t xml:space="preserve"> </w:t>
            </w:r>
            <w:r w:rsidRPr="00776FA5">
              <w:t>of the cancer grade and stage. It is</w:t>
            </w:r>
            <w:r>
              <w:t xml:space="preserve"> </w:t>
            </w:r>
            <w:r w:rsidRPr="00776FA5">
              <w:t>possible that biopsies not guided by</w:t>
            </w:r>
            <w:r>
              <w:t xml:space="preserve"> </w:t>
            </w:r>
            <w:r w:rsidRPr="00776FA5">
              <w:t>MRI imaging can miss smaller areas of cancer or detect indolent disease</w:t>
            </w:r>
            <w:r>
              <w:t xml:space="preserve"> </w:t>
            </w:r>
            <w:r w:rsidRPr="00776FA5">
              <w:t>of</w:t>
            </w:r>
            <w:r>
              <w:t xml:space="preserve"> </w:t>
            </w:r>
            <w:r w:rsidRPr="00776FA5">
              <w:t>unclear clinical significance (which may subsequently require further</w:t>
            </w:r>
            <w:r>
              <w:t xml:space="preserve"> </w:t>
            </w:r>
            <w:r w:rsidRPr="00776FA5">
              <w:t>investigation or treatment). There are a</w:t>
            </w:r>
            <w:r>
              <w:t xml:space="preserve"> </w:t>
            </w:r>
            <w:r w:rsidRPr="00776FA5">
              <w:t>number of potential adverse effects</w:t>
            </w:r>
            <w:r>
              <w:t xml:space="preserve"> </w:t>
            </w:r>
            <w:r w:rsidRPr="00776FA5">
              <w:t>of biopsies including pain, bleeding, urinary retention, infection (which may</w:t>
            </w:r>
          </w:p>
          <w:p w14:paraId="2DC9F1C2" w14:textId="77777777" w:rsidR="00140BFC" w:rsidRPr="00776FA5" w:rsidRDefault="00140BFC" w:rsidP="00F4396E">
            <w:pPr>
              <w:pStyle w:val="NoSpacing"/>
            </w:pPr>
            <w:r w:rsidRPr="00776FA5">
              <w:t>become serious sepsis) and sexual problems. It is also recognised this</w:t>
            </w:r>
            <w:r>
              <w:t xml:space="preserve"> </w:t>
            </w:r>
            <w:r w:rsidRPr="00776FA5">
              <w:t>process has a significant psychological burden.</w:t>
            </w:r>
          </w:p>
          <w:p w14:paraId="374C7815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male adults aged 19 years and over.</w:t>
            </w:r>
          </w:p>
        </w:tc>
      </w:tr>
      <w:tr w:rsidR="00140BFC" w:rsidRPr="00776FA5" w14:paraId="7CC946E6" w14:textId="77777777" w:rsidTr="00140BFC">
        <w:tc>
          <w:tcPr>
            <w:tcW w:w="11340" w:type="dxa"/>
            <w:shd w:val="clear" w:color="auto" w:fill="8EAADB" w:themeFill="accent1" w:themeFillTint="99"/>
          </w:tcPr>
          <w:p w14:paraId="3355C73D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140BFC" w:rsidRPr="00776FA5" w14:paraId="52104916" w14:textId="77777777" w:rsidTr="00140BFC">
        <w:tc>
          <w:tcPr>
            <w:tcW w:w="11340" w:type="dxa"/>
            <w:shd w:val="clear" w:color="auto" w:fill="FFFFFF" w:themeFill="background1"/>
          </w:tcPr>
          <w:p w14:paraId="50B1DA4B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t>Data are not currently available</w:t>
            </w:r>
          </w:p>
        </w:tc>
      </w:tr>
      <w:tr w:rsidR="00140BFC" w:rsidRPr="00776FA5" w14:paraId="3FFD2D26" w14:textId="77777777" w:rsidTr="00140BFC">
        <w:tc>
          <w:tcPr>
            <w:tcW w:w="11340" w:type="dxa"/>
            <w:shd w:val="clear" w:color="auto" w:fill="8EAADB" w:themeFill="accent1" w:themeFillTint="99"/>
          </w:tcPr>
          <w:p w14:paraId="55D0A2AA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140BFC" w:rsidRPr="00776FA5" w14:paraId="4DED3A70" w14:textId="77777777" w:rsidTr="00140BFC">
        <w:tc>
          <w:tcPr>
            <w:tcW w:w="11340" w:type="dxa"/>
          </w:tcPr>
          <w:p w14:paraId="6EB9D907" w14:textId="77777777" w:rsidR="00140BFC" w:rsidRPr="00776FA5" w:rsidRDefault="00140BFC" w:rsidP="00F4396E">
            <w:pPr>
              <w:pStyle w:val="NoSpacing"/>
            </w:pPr>
            <w:r w:rsidRPr="00776FA5">
              <w:t>Where PSA testing is clinically indicated (see below), or requested by the man</w:t>
            </w:r>
            <w:r>
              <w:t xml:space="preserve"> </w:t>
            </w:r>
            <w:r w:rsidRPr="00776FA5">
              <w:t>aged 50 and over, he should have a careful discussion about the potential</w:t>
            </w:r>
            <w:r>
              <w:t xml:space="preserve"> </w:t>
            </w:r>
            <w:r w:rsidRPr="00776FA5">
              <w:t>risks and benefits of PSA testing which allows for shared decision making</w:t>
            </w:r>
            <w:r>
              <w:t xml:space="preserve"> </w:t>
            </w:r>
            <w:r w:rsidRPr="00776FA5">
              <w:t>before a PSA test. Various tools are available to assist with shared decision</w:t>
            </w:r>
            <w:r>
              <w:t xml:space="preserve"> </w:t>
            </w:r>
            <w:r w:rsidRPr="00776FA5">
              <w:t>making (see below)</w:t>
            </w:r>
            <w:r>
              <w:t xml:space="preserve"> </w:t>
            </w:r>
            <w:r w:rsidRPr="00776FA5">
              <w:t>PSA testing should</w:t>
            </w:r>
            <w:r>
              <w:t xml:space="preserve"> </w:t>
            </w:r>
            <w:r w:rsidRPr="00776FA5">
              <w:t>be considered in asymptomatic men over age 40 who ar</w:t>
            </w:r>
            <w:r>
              <w:t xml:space="preserve">e </w:t>
            </w:r>
            <w:r w:rsidRPr="00776FA5">
              <w:t>at higher risk of prostate cancer due if they are Black</w:t>
            </w:r>
            <w:r>
              <w:t xml:space="preserve"> </w:t>
            </w:r>
            <w:r w:rsidRPr="00776FA5">
              <w:t>and/or have a family</w:t>
            </w:r>
            <w:r>
              <w:t xml:space="preserve"> </w:t>
            </w:r>
            <w:r w:rsidRPr="00776FA5">
              <w:t>history of prostate cancer</w:t>
            </w:r>
            <w:r>
              <w:t xml:space="preserve"> </w:t>
            </w:r>
            <w:r w:rsidRPr="00776FA5">
              <w:t>PSA testing should be considered when clinically indicated (ideally</w:t>
            </w:r>
            <w:r>
              <w:t xml:space="preserve"> </w:t>
            </w:r>
            <w:r w:rsidRPr="00776FA5">
              <w:t>after</w:t>
            </w:r>
            <w:r>
              <w:t xml:space="preserve"> </w:t>
            </w:r>
            <w:r w:rsidRPr="00776FA5">
              <w:t>counselling on the potential risks and benefits of testing) in men when there</w:t>
            </w:r>
            <w:r>
              <w:t xml:space="preserve"> </w:t>
            </w:r>
            <w:r w:rsidRPr="00776FA5">
              <w:t>is clinical suspicion of prostate</w:t>
            </w:r>
            <w:r>
              <w:t xml:space="preserve"> </w:t>
            </w:r>
            <w:r w:rsidRPr="00776FA5">
              <w:t>cancer, which may include the following</w:t>
            </w:r>
            <w:r>
              <w:t xml:space="preserve"> </w:t>
            </w:r>
            <w:r w:rsidRPr="00776FA5">
              <w:t>symptoms:</w:t>
            </w:r>
          </w:p>
          <w:p w14:paraId="6AC7D3A8" w14:textId="77777777" w:rsidR="00140BFC" w:rsidRPr="00776FA5" w:rsidRDefault="00140BFC" w:rsidP="00F4396E">
            <w:pPr>
              <w:pStyle w:val="NoSpacing"/>
            </w:pPr>
            <w:r w:rsidRPr="00776FA5">
              <w:t>— Lower urinary tract symptoms (LUTS), such nocturia, urinary frequency,</w:t>
            </w:r>
            <w:r>
              <w:t xml:space="preserve"> </w:t>
            </w:r>
            <w:r w:rsidRPr="00776FA5">
              <w:t>hesitancy, reduced flow, urgency or retention.</w:t>
            </w:r>
          </w:p>
          <w:p w14:paraId="0F0FC673" w14:textId="77777777" w:rsidR="00140BFC" w:rsidRPr="00776FA5" w:rsidRDefault="00140BFC" w:rsidP="00F4396E">
            <w:pPr>
              <w:pStyle w:val="NoSpacing"/>
            </w:pPr>
            <w:r w:rsidRPr="00776FA5">
              <w:t>— Erectile dysfunction.</w:t>
            </w:r>
          </w:p>
          <w:p w14:paraId="6B3CEB56" w14:textId="77777777" w:rsidR="00140BFC" w:rsidRPr="00776FA5" w:rsidRDefault="00140BFC" w:rsidP="00F4396E">
            <w:pPr>
              <w:pStyle w:val="NoSpacing"/>
            </w:pPr>
            <w:r w:rsidRPr="00776FA5">
              <w:t>— Visible haematuria.</w:t>
            </w:r>
          </w:p>
          <w:p w14:paraId="1B1D3FF9" w14:textId="77777777" w:rsidR="00140BFC" w:rsidRPr="00776FA5" w:rsidRDefault="00140BFC" w:rsidP="00F4396E">
            <w:pPr>
              <w:pStyle w:val="NoSpacing"/>
            </w:pPr>
            <w:r w:rsidRPr="00776FA5">
              <w:t>— Unexplained symptoms that could be due to advanced prostate cancer</w:t>
            </w:r>
            <w:r>
              <w:t xml:space="preserve"> </w:t>
            </w:r>
            <w:r w:rsidRPr="00776FA5">
              <w:t>(for example lower back pain, bone pain, weight loss).</w:t>
            </w:r>
          </w:p>
          <w:p w14:paraId="4C2C0581" w14:textId="77777777" w:rsidR="00140BFC" w:rsidRPr="00776FA5" w:rsidRDefault="00140BFC" w:rsidP="00F4396E">
            <w:pPr>
              <w:pStyle w:val="NoSpacing"/>
            </w:pPr>
          </w:p>
          <w:p w14:paraId="4FDBFBBB" w14:textId="77777777" w:rsidR="00140BFC" w:rsidRDefault="00140BFC" w:rsidP="00F4396E">
            <w:pPr>
              <w:pStyle w:val="NoSpacing"/>
            </w:pPr>
            <w:r w:rsidRPr="00776FA5">
              <w:t>PSA testing for prostate cancer is not recommended in asymptomatic men</w:t>
            </w:r>
            <w:r>
              <w:t xml:space="preserve"> </w:t>
            </w:r>
            <w:r w:rsidRPr="00776FA5">
              <w:t>(unless they are at high risk of prostate cancer i.e. Black and/or family</w:t>
            </w:r>
            <w:r>
              <w:t xml:space="preserve"> </w:t>
            </w:r>
            <w:r w:rsidRPr="00776FA5">
              <w:t>history) is not recommended. This is because the benefits have not been</w:t>
            </w:r>
            <w:r>
              <w:t xml:space="preserve"> </w:t>
            </w:r>
            <w:r w:rsidRPr="00776FA5">
              <w:t>shown to clearly outweigh the harms. In particular, there is concern about</w:t>
            </w:r>
            <w:r>
              <w:t xml:space="preserve"> </w:t>
            </w:r>
            <w:r w:rsidRPr="00776FA5">
              <w:t>the high risk of false positive results.</w:t>
            </w:r>
            <w:r>
              <w:t xml:space="preserve"> </w:t>
            </w:r>
            <w:r w:rsidRPr="00776FA5">
              <w:t>Where PSA test results are mildly raised above the age specific range for an</w:t>
            </w:r>
            <w:r>
              <w:t xml:space="preserve"> </w:t>
            </w:r>
            <w:r w:rsidRPr="00776FA5">
              <w:t>individual patient, it may be appropriate to repeat</w:t>
            </w:r>
            <w:r>
              <w:t xml:space="preserve"> </w:t>
            </w:r>
            <w:r w:rsidRPr="00776FA5">
              <w:t>the test within two to three</w:t>
            </w:r>
            <w:r>
              <w:t xml:space="preserve"> </w:t>
            </w:r>
            <w:r w:rsidRPr="00776FA5">
              <w:t>months to monitor the trend.</w:t>
            </w:r>
            <w:r>
              <w:t xml:space="preserve"> </w:t>
            </w:r>
          </w:p>
          <w:p w14:paraId="455514EB" w14:textId="77777777" w:rsidR="00140BFC" w:rsidRPr="00B6319F" w:rsidRDefault="00140BFC" w:rsidP="00F4396E">
            <w:pPr>
              <w:pStyle w:val="NoSpacing"/>
            </w:pPr>
            <w:r w:rsidRPr="00776FA5">
              <w:rPr>
                <w:i/>
                <w:iCs/>
              </w:rPr>
              <w:t>Note: PSA testing for prostate cancer should be avoided if the man has:</w:t>
            </w:r>
          </w:p>
          <w:p w14:paraId="6C1048FF" w14:textId="77777777" w:rsidR="00140BFC" w:rsidRPr="00776FA5" w:rsidRDefault="00140BFC" w:rsidP="00F4396E">
            <w:pPr>
              <w:pStyle w:val="NoSpacing"/>
              <w:rPr>
                <w:i/>
                <w:iCs/>
              </w:rPr>
            </w:pPr>
            <w:r w:rsidRPr="00776FA5">
              <w:t xml:space="preserve">— </w:t>
            </w:r>
            <w:r w:rsidRPr="00776FA5">
              <w:rPr>
                <w:i/>
                <w:iCs/>
              </w:rPr>
              <w:t>An active or recent urinary infection (PSA may remain raised for many</w:t>
            </w:r>
            <w:r>
              <w:rPr>
                <w:i/>
                <w:iCs/>
              </w:rPr>
              <w:t xml:space="preserve"> </w:t>
            </w:r>
            <w:r w:rsidRPr="00776FA5">
              <w:rPr>
                <w:i/>
                <w:iCs/>
              </w:rPr>
              <w:t>months).</w:t>
            </w:r>
          </w:p>
          <w:p w14:paraId="47CD3F5E" w14:textId="77777777" w:rsidR="00140BFC" w:rsidRPr="00776FA5" w:rsidRDefault="00140BFC" w:rsidP="00F4396E">
            <w:pPr>
              <w:pStyle w:val="NoSpacing"/>
              <w:rPr>
                <w:i/>
                <w:iCs/>
              </w:rPr>
            </w:pPr>
            <w:r w:rsidRPr="00776FA5">
              <w:t xml:space="preserve">— </w:t>
            </w:r>
            <w:r w:rsidRPr="00776FA5">
              <w:rPr>
                <w:i/>
                <w:iCs/>
              </w:rPr>
              <w:t>Had a prostate biopsy in the previous 6 weeks</w:t>
            </w:r>
            <w:r>
              <w:rPr>
                <w:i/>
                <w:iCs/>
              </w:rPr>
              <w:t xml:space="preserve"> </w:t>
            </w:r>
            <w:r w:rsidRPr="00776FA5">
              <w:rPr>
                <w:i/>
                <w:iCs/>
              </w:rPr>
              <w:t>both of which are likely to raise PSA and give a false positive result.</w:t>
            </w:r>
          </w:p>
          <w:p w14:paraId="2804E62C" w14:textId="77777777" w:rsidR="00140BFC" w:rsidRDefault="00140BFC" w:rsidP="00F4396E">
            <w:pPr>
              <w:pStyle w:val="NoSpacing"/>
              <w:rPr>
                <w:b/>
                <w:bCs/>
              </w:rPr>
            </w:pPr>
          </w:p>
          <w:p w14:paraId="5EFEE479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Relevant Resources</w:t>
            </w:r>
          </w:p>
          <w:p w14:paraId="738FE286" w14:textId="77777777" w:rsidR="00140BFC" w:rsidRPr="00B6319F" w:rsidRDefault="00140BFC" w:rsidP="00F4396E">
            <w:pPr>
              <w:pStyle w:val="NoSpacing"/>
            </w:pPr>
            <w:r w:rsidRPr="00776FA5">
              <w:t>Public Health England (PHE) patient information sheet - PSA testing and</w:t>
            </w:r>
            <w:r>
              <w:t xml:space="preserve"> </w:t>
            </w:r>
            <w:r w:rsidRPr="00776FA5">
              <w:t>prostate cancer: advice for well men aged 50 and over</w:t>
            </w:r>
            <w:r w:rsidRPr="00776FA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776FA5">
              <w:t>Prostate Cancer Research Foundation - SWOP Risk Calculator</w:t>
            </w:r>
            <w:r w:rsidRPr="00776FA5">
              <w:rPr>
                <w:i/>
                <w:iCs/>
              </w:rPr>
              <w:t>.</w:t>
            </w:r>
          </w:p>
          <w:p w14:paraId="71F23672" w14:textId="77777777" w:rsidR="00140BFC" w:rsidRPr="00B6319F" w:rsidRDefault="00140BFC" w:rsidP="00F4396E">
            <w:pPr>
              <w:pStyle w:val="NoSpacing"/>
            </w:pPr>
            <w:r w:rsidRPr="00776FA5">
              <w:t>Choosing Wisely UK - Patient education and shared decision-making</w:t>
            </w:r>
            <w:r>
              <w:t xml:space="preserve"> </w:t>
            </w:r>
            <w:r w:rsidRPr="00776FA5">
              <w:t>resources</w:t>
            </w:r>
            <w:r w:rsidRPr="00776FA5">
              <w:rPr>
                <w:i/>
                <w:iCs/>
              </w:rPr>
              <w:t>.</w:t>
            </w:r>
          </w:p>
          <w:p w14:paraId="741FB8B5" w14:textId="77777777" w:rsidR="00140BFC" w:rsidRPr="00B6319F" w:rsidRDefault="00140BFC" w:rsidP="00F4396E">
            <w:pPr>
              <w:pStyle w:val="NoSpacing"/>
            </w:pPr>
            <w:r w:rsidRPr="00776FA5">
              <w:t>Prostate Cancer UK - Patient education and shared decision-making</w:t>
            </w:r>
            <w:r>
              <w:t xml:space="preserve"> </w:t>
            </w:r>
            <w:r w:rsidRPr="00776FA5">
              <w:t>resources</w:t>
            </w:r>
            <w:r w:rsidRPr="00776FA5">
              <w:rPr>
                <w:i/>
                <w:iCs/>
              </w:rPr>
              <w:t>.</w:t>
            </w:r>
          </w:p>
          <w:p w14:paraId="7FFDFD59" w14:textId="77777777" w:rsidR="00140BFC" w:rsidRPr="00776FA5" w:rsidRDefault="00140BFC" w:rsidP="00F4396E">
            <w:pPr>
              <w:pStyle w:val="NoSpacing"/>
            </w:pPr>
          </w:p>
        </w:tc>
      </w:tr>
      <w:tr w:rsidR="00140BFC" w:rsidRPr="00776FA5" w14:paraId="768953BE" w14:textId="77777777" w:rsidTr="00140BFC">
        <w:tc>
          <w:tcPr>
            <w:tcW w:w="11340" w:type="dxa"/>
            <w:shd w:val="clear" w:color="auto" w:fill="8EAADB" w:themeFill="accent1" w:themeFillTint="99"/>
          </w:tcPr>
          <w:p w14:paraId="20E7C550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140BFC" w:rsidRPr="00776FA5" w14:paraId="0BF505AA" w14:textId="77777777" w:rsidTr="00140BFC">
        <w:tc>
          <w:tcPr>
            <w:tcW w:w="11340" w:type="dxa"/>
          </w:tcPr>
          <w:p w14:paraId="0D5E9D62" w14:textId="77777777" w:rsidR="00140BFC" w:rsidRDefault="00140BFC" w:rsidP="00F4396E">
            <w:pPr>
              <w:pStyle w:val="NoSpacing"/>
            </w:pPr>
            <w:r w:rsidRPr="00776FA5">
              <w:lastRenderedPageBreak/>
              <w:t>PSA testing for prostate cancer in asymptomatic men remains controversial.</w:t>
            </w:r>
            <w:r>
              <w:t xml:space="preserve"> </w:t>
            </w:r>
            <w:r w:rsidRPr="00776FA5">
              <w:t>Testing probably increases the diagnosis of prostate cancer but there is</w:t>
            </w:r>
            <w:r>
              <w:t xml:space="preserve"> </w:t>
            </w:r>
            <w:r w:rsidRPr="00776FA5">
              <w:t>little or no evidence this has an effect on cancer related mortality. Testing is</w:t>
            </w:r>
            <w:r>
              <w:t xml:space="preserve"> </w:t>
            </w:r>
            <w:r w:rsidRPr="00776FA5">
              <w:t>also known to be associated with potential harms including overdiagnosis,</w:t>
            </w:r>
            <w:r>
              <w:t xml:space="preserve"> </w:t>
            </w:r>
            <w:r w:rsidRPr="00776FA5">
              <w:t>infection and complications of treatment for indolent disease. Evidence</w:t>
            </w:r>
            <w:r>
              <w:t xml:space="preserve"> </w:t>
            </w:r>
            <w:r w:rsidRPr="00776FA5">
              <w:t>suggests that people at high risker of prostate cancer may benefit more</w:t>
            </w:r>
            <w:r>
              <w:t xml:space="preserve"> </w:t>
            </w:r>
            <w:r w:rsidRPr="00776FA5">
              <w:t>from</w:t>
            </w:r>
            <w:r>
              <w:t xml:space="preserve"> </w:t>
            </w:r>
            <w:r w:rsidRPr="00776FA5">
              <w:t>PSA testing.</w:t>
            </w:r>
            <w:r>
              <w:t xml:space="preserve"> </w:t>
            </w:r>
            <w:r w:rsidRPr="00776FA5">
              <w:t>Recently published UK guidance, based on an updated systematic review,</w:t>
            </w:r>
            <w:r>
              <w:t xml:space="preserve"> </w:t>
            </w:r>
            <w:r w:rsidRPr="00776FA5">
              <w:t>made a weak</w:t>
            </w:r>
            <w:r>
              <w:t xml:space="preserve"> </w:t>
            </w:r>
            <w:r w:rsidRPr="00776FA5">
              <w:t>recommendation against offering systematic PSA testing.</w:t>
            </w:r>
            <w:r>
              <w:t xml:space="preserve"> </w:t>
            </w:r>
          </w:p>
          <w:p w14:paraId="01C867BC" w14:textId="77777777" w:rsidR="00140BFC" w:rsidRDefault="00140BFC" w:rsidP="00F4396E">
            <w:pPr>
              <w:pStyle w:val="NoSpacing"/>
            </w:pPr>
            <w:r w:rsidRPr="00776FA5">
              <w:t>This was because of the small and uncertain benefits of testing on prostate</w:t>
            </w:r>
            <w:r>
              <w:t xml:space="preserve"> </w:t>
            </w:r>
            <w:r w:rsidRPr="00776FA5">
              <w:t>cancer mortality and the large variability in men’s values and preferences.</w:t>
            </w:r>
            <w:r>
              <w:t xml:space="preserve"> </w:t>
            </w:r>
            <w:r w:rsidRPr="00776FA5">
              <w:t>Given the lack of clear benefits, the group highlighted the importance of</w:t>
            </w:r>
            <w:r>
              <w:t xml:space="preserve"> </w:t>
            </w:r>
            <w:r w:rsidRPr="00776FA5">
              <w:t>shared</w:t>
            </w:r>
            <w:r>
              <w:t xml:space="preserve"> </w:t>
            </w:r>
            <w:r w:rsidRPr="00776FA5">
              <w:t>decision making in deciding whether to proceed with PSA testing</w:t>
            </w:r>
            <w:r>
              <w:t xml:space="preserve"> </w:t>
            </w:r>
            <w:r w:rsidRPr="00776FA5">
              <w:t>which, is supported by other evidence.</w:t>
            </w:r>
            <w:r>
              <w:t xml:space="preserve"> </w:t>
            </w:r>
          </w:p>
          <w:p w14:paraId="00405471" w14:textId="77777777" w:rsidR="00140BFC" w:rsidRDefault="00140BFC" w:rsidP="00F4396E">
            <w:pPr>
              <w:pStyle w:val="NoSpacing"/>
            </w:pPr>
            <w:r w:rsidRPr="00776FA5">
              <w:t>It is worth considering, that the USA Preventive Services Task Force (USPSTF)</w:t>
            </w:r>
            <w:r>
              <w:t xml:space="preserve"> </w:t>
            </w:r>
            <w:r w:rsidRPr="00776FA5">
              <w:t>has previously recommended against</w:t>
            </w:r>
            <w:r>
              <w:t xml:space="preserve"> </w:t>
            </w:r>
            <w:r w:rsidRPr="00776FA5">
              <w:t>prostate cancer screening using PSA</w:t>
            </w:r>
            <w:r>
              <w:t xml:space="preserve"> </w:t>
            </w:r>
            <w:r w:rsidRPr="00776FA5">
              <w:t>testing in men aged 75 years and above. The European Randomised study of</w:t>
            </w:r>
            <w:r>
              <w:t xml:space="preserve"> </w:t>
            </w:r>
            <w:r w:rsidRPr="00776FA5">
              <w:t>Screening for Prostate Cancer (ERSPC) suggests that screening may reduce</w:t>
            </w:r>
            <w:r>
              <w:t xml:space="preserve"> </w:t>
            </w:r>
            <w:r w:rsidRPr="00776FA5">
              <w:t>the long term risk of prostate cancer</w:t>
            </w:r>
            <w:r>
              <w:t xml:space="preserve"> </w:t>
            </w:r>
            <w:r w:rsidRPr="00776FA5">
              <w:t>specific mortality by at least 9%</w:t>
            </w:r>
            <w:r>
              <w:t xml:space="preserve"> </w:t>
            </w:r>
            <w:r w:rsidRPr="00776FA5">
              <w:t>(relative reduction).</w:t>
            </w:r>
            <w:r>
              <w:t xml:space="preserve"> </w:t>
            </w:r>
          </w:p>
          <w:p w14:paraId="3EF42EEC" w14:textId="77777777" w:rsidR="00140BFC" w:rsidRDefault="00140BFC" w:rsidP="00F4396E">
            <w:pPr>
              <w:pStyle w:val="NoSpacing"/>
            </w:pPr>
          </w:p>
          <w:p w14:paraId="38B8E33A" w14:textId="77777777" w:rsidR="00140BFC" w:rsidRPr="00776FA5" w:rsidRDefault="00140BFC" w:rsidP="00F4396E">
            <w:pPr>
              <w:pStyle w:val="NoSpacing"/>
            </w:pPr>
            <w:r w:rsidRPr="00776FA5">
              <w:t>NICE guidance stresses the importance of considering symptoms when</w:t>
            </w:r>
            <w:r>
              <w:t xml:space="preserve"> </w:t>
            </w:r>
            <w:r w:rsidRPr="00776FA5">
              <w:t>proposing a PSA test and offering PSA to</w:t>
            </w:r>
            <w:r>
              <w:t xml:space="preserve"> </w:t>
            </w:r>
            <w:r w:rsidRPr="00776FA5">
              <w:t>symptomatic men with lower</w:t>
            </w:r>
            <w:r>
              <w:t xml:space="preserve"> </w:t>
            </w:r>
            <w:r w:rsidRPr="00776FA5">
              <w:t>urinary tract symptoms (LUTS), such as nocturia, urinary frequency,</w:t>
            </w:r>
            <w:r>
              <w:t xml:space="preserve"> </w:t>
            </w:r>
            <w:r w:rsidRPr="00776FA5">
              <w:t>hesitancy, urgency</w:t>
            </w:r>
            <w:r>
              <w:t xml:space="preserve"> </w:t>
            </w:r>
            <w:r w:rsidRPr="00776FA5">
              <w:t>or retention, erectile dysfunction, visible haematuria, or</w:t>
            </w:r>
            <w:r>
              <w:t xml:space="preserve"> </w:t>
            </w:r>
            <w:r w:rsidRPr="00776FA5">
              <w:t>symptoms that could be due to advanced prostate cancer</w:t>
            </w:r>
            <w:r>
              <w:t xml:space="preserve"> </w:t>
            </w:r>
            <w:r w:rsidRPr="00776FA5">
              <w:t>(for example lower</w:t>
            </w:r>
            <w:r>
              <w:t xml:space="preserve"> </w:t>
            </w:r>
            <w:r w:rsidRPr="00776FA5">
              <w:t>back pain, bone pain, weight loss). It also advises on the use of tools to aid</w:t>
            </w:r>
            <w:r>
              <w:t xml:space="preserve"> </w:t>
            </w:r>
            <w:r w:rsidRPr="00776FA5">
              <w:t>shared decision</w:t>
            </w:r>
            <w:r>
              <w:t xml:space="preserve"> </w:t>
            </w:r>
            <w:r w:rsidRPr="00776FA5">
              <w:t>making between clinician and patient when deciding on PSA</w:t>
            </w:r>
            <w:r>
              <w:t xml:space="preserve"> </w:t>
            </w:r>
            <w:r w:rsidRPr="00776FA5">
              <w:t>testing.</w:t>
            </w:r>
          </w:p>
          <w:p w14:paraId="27F20D4D" w14:textId="77777777" w:rsidR="00140BFC" w:rsidRPr="00776FA5" w:rsidRDefault="00140BFC" w:rsidP="00F4396E">
            <w:pPr>
              <w:pStyle w:val="NoSpacing"/>
            </w:pPr>
          </w:p>
        </w:tc>
      </w:tr>
      <w:tr w:rsidR="00140BFC" w:rsidRPr="00776FA5" w14:paraId="23BFEBF9" w14:textId="77777777" w:rsidTr="00140BFC">
        <w:tc>
          <w:tcPr>
            <w:tcW w:w="11340" w:type="dxa"/>
            <w:shd w:val="clear" w:color="auto" w:fill="8EAADB" w:themeFill="accent1" w:themeFillTint="99"/>
          </w:tcPr>
          <w:p w14:paraId="51E6F132" w14:textId="77777777" w:rsidR="00140BFC" w:rsidRPr="00776FA5" w:rsidRDefault="00140BF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140BFC" w:rsidRPr="00776FA5" w14:paraId="5B477F83" w14:textId="77777777" w:rsidTr="00140BFC">
        <w:tc>
          <w:tcPr>
            <w:tcW w:w="11340" w:type="dxa"/>
          </w:tcPr>
          <w:p w14:paraId="14CC7D03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1. NHS advice: https://www.nhs.uk/conditions/prostate-cancer/should-ihave-psa-test/.</w:t>
            </w:r>
          </w:p>
          <w:p w14:paraId="03E48F7F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2. </w:t>
            </w:r>
            <w:proofErr w:type="spellStart"/>
            <w:r w:rsidRPr="00140BFC">
              <w:rPr>
                <w:sz w:val="16"/>
                <w:szCs w:val="16"/>
              </w:rPr>
              <w:t>Tikkinen</w:t>
            </w:r>
            <w:proofErr w:type="spellEnd"/>
            <w:r w:rsidRPr="00140BFC">
              <w:rPr>
                <w:sz w:val="16"/>
                <w:szCs w:val="16"/>
              </w:rPr>
              <w:t xml:space="preserve"> KAO, </w:t>
            </w:r>
            <w:proofErr w:type="spellStart"/>
            <w:r w:rsidRPr="00140BFC">
              <w:rPr>
                <w:sz w:val="16"/>
                <w:szCs w:val="16"/>
              </w:rPr>
              <w:t>Dahm</w:t>
            </w:r>
            <w:proofErr w:type="spellEnd"/>
            <w:r w:rsidRPr="00140BFC">
              <w:rPr>
                <w:sz w:val="16"/>
                <w:szCs w:val="16"/>
              </w:rPr>
              <w:t xml:space="preserve"> P, </w:t>
            </w:r>
            <w:proofErr w:type="spellStart"/>
            <w:r w:rsidRPr="00140BFC">
              <w:rPr>
                <w:sz w:val="16"/>
                <w:szCs w:val="16"/>
              </w:rPr>
              <w:t>Lytvyn</w:t>
            </w:r>
            <w:proofErr w:type="spellEnd"/>
            <w:r w:rsidRPr="00140BFC">
              <w:rPr>
                <w:sz w:val="16"/>
                <w:szCs w:val="16"/>
              </w:rPr>
              <w:t xml:space="preserve"> L, et al. Prostate cancer screening with prostate-specific antigen (PSA) test: a clinical practice guideline. BMJ 2018:362:k3581. doi:10.1136/bmj.k3581.</w:t>
            </w:r>
          </w:p>
          <w:p w14:paraId="72619F79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3. Prostate Cancer UK: https://prostatecanceruk.org/prostate-information/prostate-tests/prostate-biopsy.</w:t>
            </w:r>
          </w:p>
          <w:p w14:paraId="262FE8D5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4. Ilic D, </w:t>
            </w:r>
            <w:proofErr w:type="spellStart"/>
            <w:r w:rsidRPr="00140BFC">
              <w:rPr>
                <w:sz w:val="16"/>
                <w:szCs w:val="16"/>
              </w:rPr>
              <w:t>Djulbegovic</w:t>
            </w:r>
            <w:proofErr w:type="spellEnd"/>
            <w:r w:rsidRPr="00140BFC">
              <w:rPr>
                <w:sz w:val="16"/>
                <w:szCs w:val="16"/>
              </w:rPr>
              <w:t xml:space="preserve"> M, Jung JH, et al. Prostate cancer screening with prostate-specific antigen (PSA) test: a systematic review and meta-analysis. BMJ 2018:362:k3519. doi:10.1136/bmj.k3519.</w:t>
            </w:r>
          </w:p>
          <w:p w14:paraId="1704013B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5. </w:t>
            </w:r>
            <w:proofErr w:type="spellStart"/>
            <w:r w:rsidRPr="00140BFC">
              <w:rPr>
                <w:sz w:val="16"/>
                <w:szCs w:val="16"/>
              </w:rPr>
              <w:t>Vernooij</w:t>
            </w:r>
            <w:proofErr w:type="spellEnd"/>
            <w:r w:rsidRPr="00140BFC">
              <w:rPr>
                <w:sz w:val="16"/>
                <w:szCs w:val="16"/>
              </w:rPr>
              <w:t xml:space="preserve"> RWM, </w:t>
            </w:r>
            <w:proofErr w:type="spellStart"/>
            <w:r w:rsidRPr="00140BFC">
              <w:rPr>
                <w:sz w:val="16"/>
                <w:szCs w:val="16"/>
              </w:rPr>
              <w:t>Lytvyn</w:t>
            </w:r>
            <w:proofErr w:type="spellEnd"/>
            <w:r w:rsidRPr="00140BFC">
              <w:rPr>
                <w:sz w:val="16"/>
                <w:szCs w:val="16"/>
              </w:rPr>
              <w:t xml:space="preserve"> L, Pardo-Hernandez H, et al. Values and preferences of men for undergoing prostate-specific antigen screening for prostate cancer: a systematic review. BMJ Open 2018;0:e025470. doi:10.1136/</w:t>
            </w:r>
          </w:p>
          <w:p w14:paraId="0FB003B6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bmjopen-2018-025470.</w:t>
            </w:r>
          </w:p>
          <w:p w14:paraId="6E8B1755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6. Martin RM, Donovan JL, Turner EL, et al., CAP Trial Group Effect of a low intensity PSA-based screening intervention on prostate cancer mortality: The CAP Randomized Clinical Trial. JAMA2018;319:883-95.</w:t>
            </w:r>
          </w:p>
          <w:p w14:paraId="690B1D40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7. Young GJ, Harrison S, Turner EL, et al Prostate-specific antigen (PSA) testing of men in UK general practice: a 10-year longitudinal cohort study. BMJ Open2017;7:e017729. doi:10.1136/bmjopen-2017-017729. pmid:29084797.</w:t>
            </w:r>
          </w:p>
          <w:p w14:paraId="6A6E0660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8. Jemal A, </w:t>
            </w:r>
            <w:proofErr w:type="spellStart"/>
            <w:r w:rsidRPr="00140BFC">
              <w:rPr>
                <w:sz w:val="16"/>
                <w:szCs w:val="16"/>
              </w:rPr>
              <w:t>Fedewa</w:t>
            </w:r>
            <w:proofErr w:type="spellEnd"/>
            <w:r w:rsidRPr="00140BFC">
              <w:rPr>
                <w:sz w:val="16"/>
                <w:szCs w:val="16"/>
              </w:rPr>
              <w:t xml:space="preserve"> SA, Ma J, et al. Prostate cancer incidence and PSA testing patterns in relation to USPSTF screening recommendations. JAMA2015;314:2054-61. doi:10.1001/jama.2015.14905. pmid:26575061.</w:t>
            </w:r>
          </w:p>
          <w:p w14:paraId="19F780D2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9. Van der Meer S, </w:t>
            </w:r>
            <w:proofErr w:type="spellStart"/>
            <w:r w:rsidRPr="00140BFC">
              <w:rPr>
                <w:sz w:val="16"/>
                <w:szCs w:val="16"/>
              </w:rPr>
              <w:t>Kollen</w:t>
            </w:r>
            <w:proofErr w:type="spellEnd"/>
            <w:r w:rsidRPr="00140BFC">
              <w:rPr>
                <w:sz w:val="16"/>
                <w:szCs w:val="16"/>
              </w:rPr>
              <w:t xml:space="preserve"> BJ, </w:t>
            </w:r>
            <w:proofErr w:type="spellStart"/>
            <w:r w:rsidRPr="00140BFC">
              <w:rPr>
                <w:sz w:val="16"/>
                <w:szCs w:val="16"/>
              </w:rPr>
              <w:t>Hirdes</w:t>
            </w:r>
            <w:proofErr w:type="spellEnd"/>
            <w:r w:rsidRPr="00140BFC">
              <w:rPr>
                <w:sz w:val="16"/>
                <w:szCs w:val="16"/>
              </w:rPr>
              <w:t xml:space="preserve"> WH, et al. Impact of the European Randomized Study of Screening for Prostate Cancer (ERSPC) on prostate specific antigen (PSA) testing by Dutch general practitioners. BJU Int2013;112:26-31. doi:10.1111/bju.12029. pmid:2346517.</w:t>
            </w:r>
          </w:p>
          <w:p w14:paraId="4715BA00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10. NICE Clinical Knowledge Summary Prostate Cancer https://cks.nice.org.uk/prostate-cancer#!diagnosisSub:2.</w:t>
            </w:r>
          </w:p>
          <w:p w14:paraId="278D774E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11. </w:t>
            </w:r>
            <w:proofErr w:type="spellStart"/>
            <w:r w:rsidRPr="00140BFC">
              <w:rPr>
                <w:sz w:val="16"/>
                <w:szCs w:val="16"/>
              </w:rPr>
              <w:t>Schröder</w:t>
            </w:r>
            <w:proofErr w:type="spellEnd"/>
            <w:r w:rsidRPr="00140BFC">
              <w:rPr>
                <w:sz w:val="16"/>
                <w:szCs w:val="16"/>
              </w:rPr>
              <w:t xml:space="preserve"> FH et al. Screening and prostate-cancer mortality in a randomized European study. N </w:t>
            </w:r>
            <w:proofErr w:type="spellStart"/>
            <w:r w:rsidRPr="00140BFC">
              <w:rPr>
                <w:sz w:val="16"/>
                <w:szCs w:val="16"/>
              </w:rPr>
              <w:t>Engl</w:t>
            </w:r>
            <w:proofErr w:type="spellEnd"/>
            <w:r w:rsidRPr="00140BFC">
              <w:rPr>
                <w:sz w:val="16"/>
                <w:szCs w:val="16"/>
              </w:rPr>
              <w:t xml:space="preserve"> J Med. 2009 Mar 26;360(13):1320–8.</w:t>
            </w:r>
          </w:p>
          <w:p w14:paraId="7926B4FD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12. Thompson IM et al. Prevalence of prostate cancer among men with a prostate-specific antigen level &lt; or =4.0 ng per </w:t>
            </w:r>
            <w:proofErr w:type="spellStart"/>
            <w:r w:rsidRPr="00140BFC">
              <w:rPr>
                <w:sz w:val="16"/>
                <w:szCs w:val="16"/>
              </w:rPr>
              <w:t>milliliter</w:t>
            </w:r>
            <w:proofErr w:type="spellEnd"/>
            <w:r w:rsidRPr="00140BFC">
              <w:rPr>
                <w:sz w:val="16"/>
                <w:szCs w:val="16"/>
              </w:rPr>
              <w:t xml:space="preserve">. N </w:t>
            </w:r>
            <w:proofErr w:type="spellStart"/>
            <w:r w:rsidRPr="00140BFC">
              <w:rPr>
                <w:sz w:val="16"/>
                <w:szCs w:val="16"/>
              </w:rPr>
              <w:t>Engl</w:t>
            </w:r>
            <w:proofErr w:type="spellEnd"/>
            <w:r w:rsidRPr="00140BFC">
              <w:rPr>
                <w:sz w:val="16"/>
                <w:szCs w:val="16"/>
              </w:rPr>
              <w:t xml:space="preserve"> J Med. 2004 May 27;350(22):2239–46.</w:t>
            </w:r>
          </w:p>
          <w:p w14:paraId="5CFA3CF4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 xml:space="preserve">13. </w:t>
            </w:r>
            <w:proofErr w:type="spellStart"/>
            <w:r w:rsidRPr="00140BFC">
              <w:rPr>
                <w:sz w:val="16"/>
                <w:szCs w:val="16"/>
              </w:rPr>
              <w:t>Promis</w:t>
            </w:r>
            <w:proofErr w:type="spellEnd"/>
            <w:r w:rsidRPr="00140BFC">
              <w:rPr>
                <w:sz w:val="16"/>
                <w:szCs w:val="16"/>
              </w:rPr>
              <w:t xml:space="preserve"> Study: https://www.thelancet.com/journals/lancet/article/PIIS0140-6736(16)32401-1/fulltext.</w:t>
            </w:r>
          </w:p>
          <w:p w14:paraId="07013DFA" w14:textId="77777777" w:rsidR="00140BFC" w:rsidRPr="00140BFC" w:rsidRDefault="00140BFC" w:rsidP="00F4396E">
            <w:pPr>
              <w:pStyle w:val="NoSpacing"/>
              <w:rPr>
                <w:sz w:val="16"/>
                <w:szCs w:val="16"/>
              </w:rPr>
            </w:pPr>
            <w:r w:rsidRPr="00140BFC">
              <w:rPr>
                <w:sz w:val="16"/>
                <w:szCs w:val="16"/>
              </w:rPr>
              <w:t>14. Precision Study: https://www.nejm.org/doi/full/10.1056/NEJMoa1801993.</w:t>
            </w:r>
          </w:p>
          <w:p w14:paraId="55B3516C" w14:textId="77777777" w:rsidR="00140BFC" w:rsidRPr="00776FA5" w:rsidRDefault="00140BFC" w:rsidP="00F4396E">
            <w:pPr>
              <w:pStyle w:val="NoSpacing"/>
            </w:pP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40BFC"/>
    <w:rsid w:val="00155C6B"/>
    <w:rsid w:val="001B0670"/>
    <w:rsid w:val="001E2266"/>
    <w:rsid w:val="002A0ACD"/>
    <w:rsid w:val="002D39E6"/>
    <w:rsid w:val="002E7B33"/>
    <w:rsid w:val="00335D5E"/>
    <w:rsid w:val="00384B66"/>
    <w:rsid w:val="003F2868"/>
    <w:rsid w:val="003F70AD"/>
    <w:rsid w:val="00446D44"/>
    <w:rsid w:val="0048194F"/>
    <w:rsid w:val="004B43D1"/>
    <w:rsid w:val="004D1171"/>
    <w:rsid w:val="004D141C"/>
    <w:rsid w:val="00530640"/>
    <w:rsid w:val="00554FE4"/>
    <w:rsid w:val="00606332"/>
    <w:rsid w:val="00617F55"/>
    <w:rsid w:val="00677102"/>
    <w:rsid w:val="007037AA"/>
    <w:rsid w:val="00706CF7"/>
    <w:rsid w:val="007113CE"/>
    <w:rsid w:val="00720DC3"/>
    <w:rsid w:val="00726489"/>
    <w:rsid w:val="007360EC"/>
    <w:rsid w:val="007474AD"/>
    <w:rsid w:val="00761BF1"/>
    <w:rsid w:val="007C24EB"/>
    <w:rsid w:val="007F212E"/>
    <w:rsid w:val="00802A54"/>
    <w:rsid w:val="0080506D"/>
    <w:rsid w:val="0084628B"/>
    <w:rsid w:val="008570E8"/>
    <w:rsid w:val="008856AE"/>
    <w:rsid w:val="00892FBA"/>
    <w:rsid w:val="008D3093"/>
    <w:rsid w:val="00996999"/>
    <w:rsid w:val="009A60CA"/>
    <w:rsid w:val="009E3D4C"/>
    <w:rsid w:val="00A42109"/>
    <w:rsid w:val="00A42552"/>
    <w:rsid w:val="00A632E2"/>
    <w:rsid w:val="00A935D6"/>
    <w:rsid w:val="00B12A9C"/>
    <w:rsid w:val="00B3443C"/>
    <w:rsid w:val="00B432F9"/>
    <w:rsid w:val="00B538EF"/>
    <w:rsid w:val="00B71178"/>
    <w:rsid w:val="00C46A3B"/>
    <w:rsid w:val="00C573AD"/>
    <w:rsid w:val="00C65E16"/>
    <w:rsid w:val="00CA4A90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2021-11-01T14:47:00Z</dcterms:created>
  <dcterms:modified xsi:type="dcterms:W3CDTF">2021-11-01T14:47:00Z</dcterms:modified>
</cp:coreProperties>
</file>