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78589B">
        <w:rPr>
          <w:u w:val="single"/>
        </w:rPr>
        <w:t>Female Fertility</w:t>
      </w:r>
      <w:r w:rsidR="0078589B">
        <w:tab/>
      </w:r>
      <w:r w:rsidR="0078589B">
        <w:tab/>
      </w:r>
      <w:r w:rsidR="0078589B">
        <w:tab/>
      </w:r>
      <w:r w:rsidR="0078589B">
        <w:tab/>
      </w:r>
      <w:r w:rsidR="0078589B">
        <w:tab/>
      </w:r>
      <w:r w:rsidR="0078589B">
        <w:tab/>
      </w:r>
      <w:r w:rsidR="0078589B">
        <w:tab/>
      </w:r>
      <w:r w:rsidR="0078589B">
        <w:tab/>
      </w:r>
      <w:r w:rsidR="00360E73">
        <w:rPr>
          <w:u w:val="single"/>
        </w:rPr>
        <w:t>Site:</w:t>
      </w:r>
      <w:r w:rsidR="0078589B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35255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525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Any previous children?</w:t>
                            </w:r>
                            <w:proofErr w:type="gramEnd"/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Amenorrhoea / </w:t>
                            </w:r>
                            <w:proofErr w:type="spell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Oligomenorrhea</w:t>
                            </w:r>
                            <w:proofErr w:type="spellEnd"/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Previous </w:t>
                            </w:r>
                            <w:proofErr w:type="spell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</w:t>
                            </w:r>
                            <w:proofErr w:type="spellEnd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/ pelvic surgery?</w:t>
                            </w:r>
                            <w:proofErr w:type="gramEnd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Cervical smear history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Any relevant medicines?</w:t>
                            </w:r>
                            <w:proofErr w:type="gramEnd"/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STI / PID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Occupational history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Drug, alcohol, smoking history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" fillcolor="#c6d9f1 [671]" stroked="f" strokeweight="2pt">
                <v:textbox>
                  <w:txbxContent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Any previous children?</w:t>
                      </w:r>
                      <w:proofErr w:type="gramEnd"/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Amenorrhoea / </w:t>
                      </w:r>
                      <w:proofErr w:type="spell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Oligomenorrhea</w:t>
                      </w:r>
                      <w:proofErr w:type="spellEnd"/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Previous </w:t>
                      </w:r>
                      <w:proofErr w:type="spell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</w:t>
                      </w:r>
                      <w:proofErr w:type="spellEnd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/ pelvic surgery?</w:t>
                      </w:r>
                      <w:proofErr w:type="gramEnd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Cervical smear history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Any relevant medicines?</w:t>
                      </w:r>
                      <w:proofErr w:type="gramEnd"/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STI / PID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Occupational history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Drug, alcohol, smoking history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78589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D0DF4F" wp14:editId="2A139618">
                <wp:simplePos x="0" y="0"/>
                <wp:positionH relativeFrom="column">
                  <wp:posOffset>-85725</wp:posOffset>
                </wp:positionH>
                <wp:positionV relativeFrom="paragraph">
                  <wp:posOffset>4976495</wp:posOffset>
                </wp:positionV>
                <wp:extent cx="6848475" cy="2171700"/>
                <wp:effectExtent l="0" t="0" r="9525" b="0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171700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Rubella susceptible - offer vaccination and advice not to get pregnant for 1/12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BMI&gt;30 advise weight loss prior to considering referral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Smoking - refer smoking cessation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Alcohol - max 1-2 u up to </w:t>
                            </w:r>
                            <w:proofErr w:type="gram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2x</w:t>
                            </w:r>
                            <w:proofErr w:type="gramEnd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per week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Folic Acid 400mcg till 12 weeks or 5mg if: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</w:t>
                            </w: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 high risk of neural tube defect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 o</w:t>
                            </w: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n </w:t>
                            </w:r>
                            <w:proofErr w:type="spell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folate</w:t>
                            </w:r>
                            <w:proofErr w:type="spellEnd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depleting medicines e.g. some anti-epileptics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 d</w:t>
                            </w: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iabetic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; h</w:t>
                            </w: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 a BMI &gt;30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Medication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  <w:proofErr w:type="spell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Clomifene</w:t>
                            </w:r>
                            <w:proofErr w:type="spellEnd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citrate (</w:t>
                            </w:r>
                            <w:proofErr w:type="spell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Clomid</w:t>
                            </w:r>
                            <w:proofErr w:type="spellEnd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 (Amber drug status) should generally only be prescribed by a Consultant unless GP has confidence in prescribing. All results should be included in referrals to a Consultant for further investigation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6.75pt;margin-top:391.85pt;width:539.25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" fillcolor="#9fd3e1" stroked="f" strokeweight="2pt">
                <v:textbox>
                  <w:txbxContent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Rubella susceptible - offer vaccination and advice not to get pregnant for 1/12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BMI&gt;30 advise weight loss prior to considering referral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Smoking - refer smoking cessation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Alcohol - max 1-2 u up to </w:t>
                      </w:r>
                      <w:proofErr w:type="gram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2x</w:t>
                      </w:r>
                      <w:proofErr w:type="gramEnd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per week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Folic Acid 400mcg till 12 weeks or 5mg if: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</w:t>
                      </w: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 high risk of neural tube defect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 o</w:t>
                      </w: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n </w:t>
                      </w:r>
                      <w:proofErr w:type="spell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folate</w:t>
                      </w:r>
                      <w:proofErr w:type="spellEnd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depleting medicines e.g. some anti-epileptics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 d</w:t>
                      </w: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iabetic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; h</w:t>
                      </w: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 a BMI &gt;30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Medication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lang w:eastAsia="en-GB"/>
                        </w:rPr>
                        <w:t> </w:t>
                      </w:r>
                      <w:proofErr w:type="spell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Clomifene</w:t>
                      </w:r>
                      <w:proofErr w:type="spellEnd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citrate (</w:t>
                      </w:r>
                      <w:proofErr w:type="spell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Clomid</w:t>
                      </w:r>
                      <w:proofErr w:type="spellEnd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) (Amber drug status) should generally only be prescribed by a Consultant unless GP has confidence in prescribing. All results should be included in referrals to a Consultant for further investigation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4500F9" wp14:editId="0043370A">
                <wp:simplePos x="0" y="0"/>
                <wp:positionH relativeFrom="column">
                  <wp:posOffset>-38100</wp:posOffset>
                </wp:positionH>
                <wp:positionV relativeFrom="paragraph">
                  <wp:posOffset>4737100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373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Npbxf7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3214C" wp14:editId="66412FF5">
                <wp:simplePos x="0" y="0"/>
                <wp:positionH relativeFrom="column">
                  <wp:posOffset>-85725</wp:posOffset>
                </wp:positionH>
                <wp:positionV relativeFrom="paragraph">
                  <wp:posOffset>3595370</wp:posOffset>
                </wp:positionV>
                <wp:extent cx="6800850" cy="11430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1430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1. Early - age &gt;35 years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2. Amenorrhea/</w:t>
                            </w:r>
                            <w:proofErr w:type="spell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Oligomenorrhea</w:t>
                            </w:r>
                            <w:proofErr w:type="spellEnd"/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3. </w:t>
                            </w:r>
                            <w:proofErr w:type="spell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Prev</w:t>
                            </w:r>
                            <w:proofErr w:type="spellEnd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abdo</w:t>
                            </w:r>
                            <w:proofErr w:type="spellEnd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/ pelvic surgery / PID / STD / abnormal pelvic exam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4. Do not refer patients with a BMI&gt;35 as IVF treatment will not be initiated unless BMI between 19.0 and 29.9 inclusive for a period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of 6 months or more, and ovaria</w:t>
                            </w: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 stimulants should not be initiated for patients with a BMI &gt;35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 Complete </w:t>
                            </w:r>
                            <w:proofErr w:type="spell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azoospermia</w:t>
                            </w:r>
                            <w:proofErr w:type="spellEnd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/ motility &lt;10% on 2 samples refer to Mr </w:t>
                            </w:r>
                            <w:proofErr w:type="spell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Narger</w:t>
                            </w:r>
                            <w:proofErr w:type="spellEnd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(Urology), otherwise refer to Mr Riddle (Gynae)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6.75pt;margin-top:283.1pt;width:535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" fillcolor="#ffabab" stroked="f" strokeweight="2pt">
                <v:textbox>
                  <w:txbxContent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1. Early - age &gt;35 years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2. Amenorrhea/</w:t>
                      </w:r>
                      <w:proofErr w:type="spell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Oligomenorrhea</w:t>
                      </w:r>
                      <w:proofErr w:type="spellEnd"/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3. </w:t>
                      </w:r>
                      <w:proofErr w:type="spell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Prev</w:t>
                      </w:r>
                      <w:proofErr w:type="spellEnd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proofErr w:type="spell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abdo</w:t>
                      </w:r>
                      <w:proofErr w:type="spellEnd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/ pelvic surgery / PID / STD / abnormal pelvic exam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4. Do not refer patients with a BMI&gt;35 as IVF treatment will not be initiated unless BMI between 19.0 and 29.9 inclusive for a period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of 6 months or more, and ovaria</w:t>
                      </w: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 stimulants should not be initiated for patients with a BMI &gt;35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 Complete </w:t>
                      </w:r>
                      <w:proofErr w:type="spell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azoospermia</w:t>
                      </w:r>
                      <w:proofErr w:type="spellEnd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/ motility &lt;10% on 2 samples refer to Mr </w:t>
                      </w:r>
                      <w:proofErr w:type="spell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Narger</w:t>
                      </w:r>
                      <w:proofErr w:type="spellEnd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(Urology), otherwise refer to Mr Riddle (Gynae)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9BFF0" wp14:editId="55A556A4">
                <wp:simplePos x="0" y="0"/>
                <wp:positionH relativeFrom="column">
                  <wp:posOffset>-85725</wp:posOffset>
                </wp:positionH>
                <wp:positionV relativeFrom="paragraph">
                  <wp:posOffset>3376295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265.8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C9VBt8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F9C68B" wp14:editId="03428ABB">
                <wp:simplePos x="0" y="0"/>
                <wp:positionH relativeFrom="column">
                  <wp:posOffset>-85725</wp:posOffset>
                </wp:positionH>
                <wp:positionV relativeFrom="paragraph">
                  <wp:posOffset>2061845</wp:posOffset>
                </wp:positionV>
                <wp:extent cx="6800850" cy="1314450"/>
                <wp:effectExtent l="0" t="0" r="0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3144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Rubella status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D1 to 4 LH / FSH / </w:t>
                            </w:r>
                            <w:proofErr w:type="spell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oestridiol</w:t>
                            </w:r>
                            <w:proofErr w:type="spellEnd"/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D21 Progesterone (or 7 days before expected next period) If &lt;30 repeat in another cycle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&gt;30 - proof of adequate ovulation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Tfts</w:t>
                            </w:r>
                            <w:proofErr w:type="spellEnd"/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and Prolactin - only indicated if irregular cycles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Cervical smear if due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Chlamydia screen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6.75pt;margin-top:162.35pt;width:535.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" fillcolor="#e5dfec [663]" stroked="f" strokeweight="2pt">
                <v:textbox>
                  <w:txbxContent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Rubella status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D1 to 4 LH / FSH / </w:t>
                      </w:r>
                      <w:proofErr w:type="spell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oestridiol</w:t>
                      </w:r>
                      <w:proofErr w:type="spellEnd"/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D21 Progesterone (or 7 days before expected next period) If &lt;30 repeat in another cycle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&gt;30 - proof of adequate ovulation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Tfts</w:t>
                      </w:r>
                      <w:proofErr w:type="spellEnd"/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and Prolactin - only indicated if irregular cycles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Cervical smear if due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Chlamydia screen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83DFE" wp14:editId="524F015B">
                <wp:simplePos x="0" y="0"/>
                <wp:positionH relativeFrom="column">
                  <wp:posOffset>-38100</wp:posOffset>
                </wp:positionH>
                <wp:positionV relativeFrom="paragraph">
                  <wp:posOffset>1776095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pt;margin-top:139.8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CFj9X/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3CFDC" wp14:editId="1379EF8F">
                <wp:simplePos x="0" y="0"/>
                <wp:positionH relativeFrom="column">
                  <wp:posOffset>-85725</wp:posOffset>
                </wp:positionH>
                <wp:positionV relativeFrom="paragraph">
                  <wp:posOffset>1309370</wp:posOffset>
                </wp:positionV>
                <wp:extent cx="6800850" cy="44767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4767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Clinical exam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BMI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6.75pt;margin-top:103.1pt;width:535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" fillcolor="#f1f3b3" stroked="f" strokeweight="2pt">
                <v:textbox>
                  <w:txbxContent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Clinical exam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BMI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8031C" wp14:editId="2ACC31EC">
                <wp:simplePos x="0" y="0"/>
                <wp:positionH relativeFrom="column">
                  <wp:posOffset>-38735</wp:posOffset>
                </wp:positionH>
                <wp:positionV relativeFrom="paragraph">
                  <wp:posOffset>1069975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05pt;margin-top:84.25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Xwj9td4A&#10;AAAK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40206" wp14:editId="0CEE917A">
                <wp:simplePos x="0" y="0"/>
                <wp:positionH relativeFrom="column">
                  <wp:posOffset>-85725</wp:posOffset>
                </wp:positionH>
                <wp:positionV relativeFrom="paragraph">
                  <wp:posOffset>271146</wp:posOffset>
                </wp:positionV>
                <wp:extent cx="6800850" cy="7810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810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See Male factor Infertility sheet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Please also inform FPH of male partner’s details (GP, address) as well as 2x semen samples 3 to 4 weeks apart</w:t>
                            </w:r>
                          </w:p>
                          <w:p w:rsidR="0078589B" w:rsidRPr="0078589B" w:rsidRDefault="0078589B" w:rsidP="0078589B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8589B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Do not use basal body temperature charts or LH detection kits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6.75pt;margin-top:21.35pt;width:535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" fillcolor="#d6e3bc [1302]" stroked="f" strokeweight="2pt">
                <v:textbox>
                  <w:txbxContent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See Male factor Infertility sheet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Please also inform FPH of male partner’s details (GP, address) as well as 2x semen samples 3 to 4 weeks apart</w:t>
                      </w:r>
                    </w:p>
                    <w:p w:rsidR="0078589B" w:rsidRPr="0078589B" w:rsidRDefault="0078589B" w:rsidP="0078589B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78589B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Do not use basal body temperature charts or LH detection kits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4F9B03" wp14:editId="03FA8395">
                <wp:simplePos x="0" y="0"/>
                <wp:positionH relativeFrom="column">
                  <wp:posOffset>-38100</wp:posOffset>
                </wp:positionH>
                <wp:positionV relativeFrom="paragraph">
                  <wp:posOffset>4445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pt;margin-top:.3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74214"/>
    <w:multiLevelType w:val="multilevel"/>
    <w:tmpl w:val="5F7E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78589B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58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85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3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9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6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8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0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9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8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26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1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2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8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92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0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09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2016-03-02T11:53:00Z</dcterms:modified>
</cp:coreProperties>
</file>