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DE0688">
        <w:rPr>
          <w:u w:val="single"/>
        </w:rPr>
        <w:t>Chronic Pelvic Pain</w:t>
      </w:r>
      <w:r w:rsidR="00DE0688">
        <w:tab/>
      </w:r>
      <w:r w:rsidR="00DE0688">
        <w:tab/>
      </w:r>
      <w:r w:rsidR="00DE0688">
        <w:tab/>
      </w:r>
      <w:r w:rsidR="00DE0688">
        <w:tab/>
      </w:r>
      <w:r w:rsidR="00DE0688">
        <w:tab/>
      </w:r>
      <w:r w:rsidR="00DE0688">
        <w:tab/>
      </w:r>
      <w:r w:rsidR="00DE0688">
        <w:tab/>
      </w:r>
      <w:r w:rsidR="00DE0688">
        <w:tab/>
      </w:r>
      <w:r w:rsidR="00360E73">
        <w:rPr>
          <w:u w:val="single"/>
        </w:rPr>
        <w:t>Site:</w:t>
      </w:r>
      <w:r w:rsidR="00DE0688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0668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668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Pain: Site, nature, periodicity, exacerbating &amp; relieving factors, referred pain, associated symptoms</w:t>
                            </w:r>
                          </w:p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Relation to periods</w:t>
                            </w:r>
                          </w:p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Vaginal discharge, bleeding</w:t>
                            </w:r>
                          </w:p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Gynae. history: Endometriosis, infection, previous pelvic surgery</w:t>
                            </w:r>
                          </w:p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Urinary or bowel symptoms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" fillcolor="#c6d9f1 [671]" stroked="f" strokeweight="2pt">
                <v:textbox>
                  <w:txbxContent>
                    <w:p w:rsidR="00DE0688" w:rsidRPr="00DE0688" w:rsidRDefault="00DE0688" w:rsidP="00DE0688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Pain: Site, nature, periodicity, exacerbating &amp; relieving factors, referred pain, associated symptoms</w:t>
                      </w:r>
                    </w:p>
                    <w:p w:rsidR="00DE0688" w:rsidRPr="00DE0688" w:rsidRDefault="00DE0688" w:rsidP="00DE0688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Relation to periods</w:t>
                      </w:r>
                    </w:p>
                    <w:p w:rsidR="00DE0688" w:rsidRPr="00DE0688" w:rsidRDefault="00DE0688" w:rsidP="00DE0688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Vaginal discharge, bleeding</w:t>
                      </w:r>
                    </w:p>
                    <w:p w:rsidR="00DE0688" w:rsidRPr="00DE0688" w:rsidRDefault="00DE0688" w:rsidP="00DE0688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Gynae. history: Endometriosis, infection, previous pelvic surgery</w:t>
                      </w:r>
                    </w:p>
                    <w:p w:rsidR="00DE0688" w:rsidRPr="00DE0688" w:rsidRDefault="00DE0688" w:rsidP="00DE0688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Urinary or bowel symptoms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DE06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D74AD" wp14:editId="50D1E7D7">
                <wp:simplePos x="0" y="0"/>
                <wp:positionH relativeFrom="column">
                  <wp:posOffset>-38100</wp:posOffset>
                </wp:positionH>
                <wp:positionV relativeFrom="paragraph">
                  <wp:posOffset>89535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7.0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A3FBELd&#10;AAAACA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DE068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8CA53" wp14:editId="3296BDC0">
                <wp:simplePos x="0" y="0"/>
                <wp:positionH relativeFrom="column">
                  <wp:posOffset>-85725</wp:posOffset>
                </wp:positionH>
                <wp:positionV relativeFrom="paragraph">
                  <wp:posOffset>4652645</wp:posOffset>
                </wp:positionV>
                <wp:extent cx="6848475" cy="12763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2763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Bowel dysfunction: high fibre diet 3/12, which </w:t>
                            </w: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may initially exacerbate symptoms</w:t>
                            </w:r>
                          </w:p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Treat UTI and chronic PID with antibiotics (chronic PID may respond to 3/12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of appropriate antibiotics). D</w:t>
                            </w: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iscuss with lab. In light of swab results</w:t>
                            </w:r>
                          </w:p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Non-specific ?hormone related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pelvic pathology (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pain) </w:t>
                            </w: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consider a trial of </w:t>
                            </w:r>
                            <w:proofErr w:type="spellStart"/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Zoladex</w:t>
                            </w:r>
                            <w:proofErr w:type="spellEnd"/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x 3/12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9" type="#_x0000_t176" style="position:absolute;margin-left:-6.75pt;margin-top:366.35pt;width:539.2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" fillcolor="#9fd3e1" stroked="f" strokeweight="2pt">
                <v:textbox>
                  <w:txbxContent>
                    <w:p w:rsidR="00DE0688" w:rsidRPr="00DE0688" w:rsidRDefault="00DE0688" w:rsidP="00DE0688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Bowel dysfunction: high fibre diet 3/12, which </w:t>
                      </w: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may initially exacerbate symptoms</w:t>
                      </w:r>
                    </w:p>
                    <w:p w:rsidR="00DE0688" w:rsidRPr="00DE0688" w:rsidRDefault="00DE0688" w:rsidP="00DE0688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Treat UTI and chronic PID with antibiotics (chronic PID may respond to 3/12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of appropriate antibiotics). D</w:t>
                      </w: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iscuss with lab. In light of swab results</w:t>
                      </w:r>
                    </w:p>
                    <w:p w:rsidR="00DE0688" w:rsidRPr="00DE0688" w:rsidRDefault="00DE0688" w:rsidP="00DE0688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Non-specific ?hormone related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pelvic pathology (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inc.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pain) </w:t>
                      </w: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consider a trial of </w:t>
                      </w:r>
                      <w:proofErr w:type="spellStart"/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Zoladex</w:t>
                      </w:r>
                      <w:proofErr w:type="spellEnd"/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x 3/12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7AF8B" wp14:editId="6C36186C">
                <wp:simplePos x="0" y="0"/>
                <wp:positionH relativeFrom="column">
                  <wp:posOffset>-38100</wp:posOffset>
                </wp:positionH>
                <wp:positionV relativeFrom="paragraph">
                  <wp:posOffset>4413250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347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O4N5ZH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3D886" wp14:editId="15A67F19">
                <wp:simplePos x="0" y="0"/>
                <wp:positionH relativeFrom="column">
                  <wp:posOffset>-85725</wp:posOffset>
                </wp:positionH>
                <wp:positionV relativeFrom="paragraph">
                  <wp:posOffset>3261994</wp:posOffset>
                </wp:positionV>
                <wp:extent cx="6800850" cy="107632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7632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688" w:rsidRPr="00DE0688" w:rsidRDefault="00DE0688" w:rsidP="00DE068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History or examination suggestive of endometriosis or PID.</w:t>
                            </w:r>
                          </w:p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Associated sub-fertility.</w:t>
                            </w:r>
                          </w:p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Pain persisting despite conservative measures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1" type="#_x0000_t176" style="position:absolute;margin-left:-6.75pt;margin-top:256.85pt;width:535.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" fillcolor="#ffabab" stroked="f" strokeweight="2pt">
                <v:textbox>
                  <w:txbxContent>
                    <w:p w:rsidR="00DE0688" w:rsidRPr="00DE0688" w:rsidRDefault="00DE0688" w:rsidP="00DE068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DE0688" w:rsidRPr="00DE0688" w:rsidRDefault="00DE0688" w:rsidP="00DE0688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History or examination suggestive of endometriosis or PID.</w:t>
                      </w:r>
                    </w:p>
                    <w:p w:rsidR="00DE0688" w:rsidRPr="00DE0688" w:rsidRDefault="00DE0688" w:rsidP="00DE0688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Associated sub-fertility.</w:t>
                      </w:r>
                    </w:p>
                    <w:p w:rsidR="00DE0688" w:rsidRPr="00DE0688" w:rsidRDefault="00DE0688" w:rsidP="00DE0688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Pain persisting despite conservative measures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6A3A5" wp14:editId="0FA0C850">
                <wp:simplePos x="0" y="0"/>
                <wp:positionH relativeFrom="column">
                  <wp:posOffset>-85725</wp:posOffset>
                </wp:positionH>
                <wp:positionV relativeFrom="paragraph">
                  <wp:posOffset>2966720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75pt;margin-top:233.6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3Lc1&#10;8+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15099" wp14:editId="4CEDC583">
                <wp:simplePos x="0" y="0"/>
                <wp:positionH relativeFrom="column">
                  <wp:posOffset>-85725</wp:posOffset>
                </wp:positionH>
                <wp:positionV relativeFrom="paragraph">
                  <wp:posOffset>1985645</wp:posOffset>
                </wp:positionV>
                <wp:extent cx="6800850" cy="91440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144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Urinalysis/MSU</w:t>
                            </w:r>
                          </w:p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Endocervical</w:t>
                            </w:r>
                            <w:proofErr w:type="spellEnd"/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swab </w:t>
                            </w:r>
                            <w:proofErr w:type="spellStart"/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inc.</w:t>
                            </w:r>
                            <w:proofErr w:type="spellEnd"/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chlamydia for significant discharge.</w:t>
                            </w:r>
                          </w:p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plain AXR to demonstrate a loaded colon</w:t>
                            </w:r>
                          </w:p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Laparoscopy is the definitive investigation of endometriosis, ultrasound is rarely helpful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3" type="#_x0000_t176" style="position:absolute;margin-left:-6.75pt;margin-top:156.35pt;width:535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" fillcolor="#e5dfec [663]" stroked="f" strokeweight="2pt">
                <v:textbox>
                  <w:txbxContent>
                    <w:p w:rsidR="00DE0688" w:rsidRPr="00DE0688" w:rsidRDefault="00DE0688" w:rsidP="00DE0688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Urinalysis/MSU</w:t>
                      </w:r>
                    </w:p>
                    <w:p w:rsidR="00DE0688" w:rsidRPr="00DE0688" w:rsidRDefault="00DE0688" w:rsidP="00DE0688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Endocervical</w:t>
                      </w:r>
                      <w:proofErr w:type="spellEnd"/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swab </w:t>
                      </w:r>
                      <w:proofErr w:type="spellStart"/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inc.</w:t>
                      </w:r>
                      <w:proofErr w:type="spellEnd"/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chlamydia for significant discharge.</w:t>
                      </w:r>
                    </w:p>
                    <w:p w:rsidR="00DE0688" w:rsidRPr="00DE0688" w:rsidRDefault="00DE0688" w:rsidP="00DE0688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plain AXR to demonstrate a loaded colon</w:t>
                      </w:r>
                    </w:p>
                    <w:p w:rsidR="00DE0688" w:rsidRPr="00DE0688" w:rsidRDefault="00DE0688" w:rsidP="00DE0688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Laparoscopy is the definitive investigation of endometriosis, ultrasound is rarely helpful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BF1AD0" wp14:editId="367490CE">
                <wp:simplePos x="0" y="0"/>
                <wp:positionH relativeFrom="column">
                  <wp:posOffset>-38100</wp:posOffset>
                </wp:positionH>
                <wp:positionV relativeFrom="paragraph">
                  <wp:posOffset>1718945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pt;margin-top:135.3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PDdZVv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3F040" wp14:editId="338490AE">
                <wp:simplePos x="0" y="0"/>
                <wp:positionH relativeFrom="column">
                  <wp:posOffset>-85725</wp:posOffset>
                </wp:positionH>
                <wp:positionV relativeFrom="paragraph">
                  <wp:posOffset>1061720</wp:posOffset>
                </wp:positionV>
                <wp:extent cx="6800850" cy="6572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572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Abdominal palpation: superficial or deep tenderness (peritoneal irritation). Abdominal mass (palpable colon/caecum)</w:t>
                            </w:r>
                          </w:p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Pelvic examination: cervical excitation tenderness, tender uterus or </w:t>
                            </w:r>
                            <w:proofErr w:type="spellStart"/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adnexae</w:t>
                            </w:r>
                            <w:proofErr w:type="spellEnd"/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nodularity in Pouch of Douglas. Adnexal mass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5" type="#_x0000_t176" style="position:absolute;margin-left:-6.75pt;margin-top:83.6pt;width:535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" fillcolor="#f1f3b3" stroked="f" strokeweight="2pt">
                <v:textbox>
                  <w:txbxContent>
                    <w:p w:rsidR="00DE0688" w:rsidRPr="00DE0688" w:rsidRDefault="00DE0688" w:rsidP="00DE0688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Abdominal palpation: superficial or deep tenderness (peritoneal irritation). Abdominal mass (palpable colon/caecum)</w:t>
                      </w:r>
                    </w:p>
                    <w:p w:rsidR="00DE0688" w:rsidRPr="00DE0688" w:rsidRDefault="00DE0688" w:rsidP="00DE0688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Pelvic examination: cervical excitation tenderness, tender uterus or </w:t>
                      </w:r>
                      <w:proofErr w:type="spellStart"/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adnexae</w:t>
                      </w:r>
                      <w:proofErr w:type="spellEnd"/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nodularity in Pouch of Douglas. Adnexal mass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F3D59" wp14:editId="00D16CE2">
                <wp:simplePos x="0" y="0"/>
                <wp:positionH relativeFrom="column">
                  <wp:posOffset>-67310</wp:posOffset>
                </wp:positionH>
                <wp:positionV relativeFrom="paragraph">
                  <wp:posOffset>822325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.3pt;margin-top:64.7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nO0/Jd4A&#10;AAAL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ABCA4" wp14:editId="3733D5AB">
                <wp:simplePos x="0" y="0"/>
                <wp:positionH relativeFrom="column">
                  <wp:posOffset>-85725</wp:posOffset>
                </wp:positionH>
                <wp:positionV relativeFrom="paragraph">
                  <wp:posOffset>23495</wp:posOffset>
                </wp:positionV>
                <wp:extent cx="6800850" cy="7810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810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Endome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triosis is extremely common </w:t>
                            </w: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may affect fertility. Cervical excitation tenderness is a good sign of significant </w:t>
                            </w:r>
                            <w:proofErr w:type="spellStart"/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gynae</w:t>
                            </w:r>
                            <w:proofErr w:type="spellEnd"/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 Pathology.</w:t>
                            </w:r>
                          </w:p>
                          <w:p w:rsidR="00DE0688" w:rsidRPr="00DE0688" w:rsidRDefault="00DE0688" w:rsidP="00DE0688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Constipation/bowel dys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function is common in women </w:t>
                            </w:r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pain in LIF &amp; RIF, spasmodic, ass. </w:t>
                            </w:r>
                            <w:proofErr w:type="gramStart"/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with</w:t>
                            </w:r>
                            <w:proofErr w:type="gramEnd"/>
                            <w:r w:rsidRPr="00DE06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bloating &amp; nausea. Palpable left colon.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7" type="#_x0000_t176" style="position:absolute;margin-left:-6.75pt;margin-top:1.85pt;width:535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" fillcolor="#d6e3bc [1302]" stroked="f" strokeweight="2pt">
                <v:textbox>
                  <w:txbxContent>
                    <w:p w:rsidR="00DE0688" w:rsidRPr="00DE0688" w:rsidRDefault="00DE0688" w:rsidP="00DE0688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Endome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triosis is extremely common </w:t>
                      </w: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may affect fertility. Cervical excitation tenderness is a good sign of significant </w:t>
                      </w:r>
                      <w:proofErr w:type="spellStart"/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gynae</w:t>
                      </w:r>
                      <w:proofErr w:type="spellEnd"/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 Pathology.</w:t>
                      </w:r>
                    </w:p>
                    <w:p w:rsidR="00DE0688" w:rsidRPr="00DE0688" w:rsidRDefault="00DE0688" w:rsidP="00DE0688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Constipation/bowel dys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function is common in women </w:t>
                      </w:r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pain in LIF &amp; RIF, spasmodic, ass. </w:t>
                      </w:r>
                      <w:proofErr w:type="gramStart"/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with</w:t>
                      </w:r>
                      <w:proofErr w:type="gramEnd"/>
                      <w:r w:rsidRPr="00DE06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bloating &amp; nausea. Palpable left colon.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172A4"/>
    <w:multiLevelType w:val="multilevel"/>
    <w:tmpl w:val="81A8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5697F"/>
    <w:multiLevelType w:val="multilevel"/>
    <w:tmpl w:val="FC00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82867"/>
    <w:multiLevelType w:val="multilevel"/>
    <w:tmpl w:val="626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27ED6"/>
    <w:multiLevelType w:val="multilevel"/>
    <w:tmpl w:val="3B2C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B3370"/>
    <w:multiLevelType w:val="multilevel"/>
    <w:tmpl w:val="05AA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DD2914"/>
    <w:multiLevelType w:val="multilevel"/>
    <w:tmpl w:val="2252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16670"/>
    <w:multiLevelType w:val="multilevel"/>
    <w:tmpl w:val="5D8E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  <w:rsid w:val="00D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06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0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2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86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1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8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8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7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4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8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84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9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7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2016-03-02T12:43:00Z</dcterms:modified>
</cp:coreProperties>
</file>