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76E0" w14:textId="77777777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9"/>
        <w:gridCol w:w="4678"/>
        <w:gridCol w:w="13"/>
      </w:tblGrid>
      <w:tr w:rsidR="003B13C5" w14:paraId="3CB92CE9" w14:textId="77777777">
        <w:trPr>
          <w:gridAfter w:val="1"/>
          <w:wAfter w:w="15" w:type="dxa"/>
          <w:cantSplit/>
          <w:trHeight w:val="375"/>
        </w:trPr>
        <w:tc>
          <w:tcPr>
            <w:tcW w:w="11280" w:type="dxa"/>
            <w:gridSpan w:val="2"/>
            <w:tcBorders>
              <w:top w:val="single" w:sz="12" w:space="0" w:color="44267D"/>
              <w:left w:val="single" w:sz="12" w:space="0" w:color="44267D"/>
              <w:bottom w:val="single" w:sz="12" w:space="0" w:color="44267D"/>
              <w:right w:val="single" w:sz="12" w:space="0" w:color="44267D"/>
            </w:tcBorders>
          </w:tcPr>
          <w:p w14:paraId="648E289E" w14:textId="77777777" w:rsidR="003B13C5" w:rsidRDefault="003B13C5">
            <w:pPr>
              <w:widowControl w:val="0"/>
              <w:shd w:val="clear" w:color="auto" w:fill="44267D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x-none"/>
              </w:rPr>
              <w:t>Suspected Cancer Referral Form: Head and Neck Cancer</w:t>
            </w:r>
          </w:p>
        </w:tc>
      </w:tr>
      <w:tr w:rsidR="003B13C5" w14:paraId="47D05979" w14:textId="77777777">
        <w:trPr>
          <w:cantSplit/>
          <w:trHeight w:val="180"/>
        </w:trPr>
        <w:tc>
          <w:tcPr>
            <w:tcW w:w="11295" w:type="dxa"/>
            <w:gridSpan w:val="3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6FCB59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5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  <w:u w:val="single"/>
                  <w:lang w:val="x-none"/>
                </w:rPr>
                <w:t>Please refer to the Frimley Health Suspected Cancer Guidelines before completing this form</w:t>
              </w:r>
            </w:hyperlink>
          </w:p>
        </w:tc>
      </w:tr>
      <w:tr w:rsidR="003B13C5" w14:paraId="52855B6D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5670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1F05401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To make a referral via eRS please use:</w:t>
            </w:r>
          </w:p>
        </w:tc>
        <w:tc>
          <w:tcPr>
            <w:tcW w:w="5625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778709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Speciality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Clinic Type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2WW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Head and Neck</w:t>
            </w:r>
          </w:p>
        </w:tc>
      </w:tr>
    </w:tbl>
    <w:p w14:paraId="40491A79" w14:textId="7562B156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x-none"/>
        </w:rPr>
        <w:t xml:space="preserve"> </w:t>
      </w: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5"/>
        <w:gridCol w:w="2256"/>
        <w:gridCol w:w="973"/>
        <w:gridCol w:w="5886"/>
      </w:tblGrid>
      <w:tr w:rsidR="003B13C5" w14:paraId="646E91FD" w14:textId="77777777">
        <w:trPr>
          <w:cantSplit/>
        </w:trPr>
        <w:tc>
          <w:tcPr>
            <w:tcW w:w="11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9618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x-none"/>
              </w:rPr>
              <w:t>STRIDOR IS AN EMERGENCY AND REQUIRES SAME DAY REFERRAL</w:t>
            </w:r>
          </w:p>
        </w:tc>
      </w:tr>
      <w:tr w:rsidR="003B13C5" w14:paraId="5B2A0DBB" w14:textId="77777777">
        <w:trPr>
          <w:cantSplit/>
          <w:trHeight w:val="210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387F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x-none"/>
              </w:rPr>
              <w:t>Date of Decision to Refer:</w:t>
            </w:r>
          </w:p>
        </w:tc>
        <w:tc>
          <w:tcPr>
            <w:tcW w:w="8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45F5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64446A08" w14:textId="777777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D99B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/>
              </w:rPr>
              <w:t>Trust name: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5CDEA3F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3B13C5" w14:paraId="6546140F" w14:textId="77777777">
        <w:tblPrEx>
          <w:tblCellSpacing w:w="-8" w:type="nil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cantSplit/>
          <w:tblCellSpacing w:w="-8" w:type="nil"/>
        </w:trPr>
        <w:tc>
          <w:tcPr>
            <w:tcW w:w="31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FA49D0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885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592A0E5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Frimley Health NHS Foundation Trust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14:paraId="3D75A4F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4C7C611C" w14:textId="77777777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"/>
        <w:gridCol w:w="14"/>
        <w:gridCol w:w="39"/>
        <w:gridCol w:w="14"/>
        <w:gridCol w:w="389"/>
        <w:gridCol w:w="233"/>
        <w:gridCol w:w="126"/>
        <w:gridCol w:w="251"/>
        <w:gridCol w:w="13"/>
        <w:gridCol w:w="267"/>
        <w:gridCol w:w="39"/>
        <w:gridCol w:w="170"/>
        <w:gridCol w:w="558"/>
        <w:gridCol w:w="37"/>
        <w:gridCol w:w="512"/>
        <w:gridCol w:w="26"/>
        <w:gridCol w:w="192"/>
        <w:gridCol w:w="13"/>
        <w:gridCol w:w="13"/>
        <w:gridCol w:w="62"/>
        <w:gridCol w:w="13"/>
        <w:gridCol w:w="64"/>
        <w:gridCol w:w="216"/>
        <w:gridCol w:w="372"/>
        <w:gridCol w:w="294"/>
        <w:gridCol w:w="172"/>
        <w:gridCol w:w="307"/>
        <w:gridCol w:w="50"/>
        <w:gridCol w:w="13"/>
        <w:gridCol w:w="50"/>
        <w:gridCol w:w="62"/>
        <w:gridCol w:w="40"/>
        <w:gridCol w:w="103"/>
        <w:gridCol w:w="128"/>
        <w:gridCol w:w="13"/>
        <w:gridCol w:w="86"/>
        <w:gridCol w:w="267"/>
        <w:gridCol w:w="245"/>
        <w:gridCol w:w="245"/>
        <w:gridCol w:w="38"/>
        <w:gridCol w:w="220"/>
        <w:gridCol w:w="53"/>
        <w:gridCol w:w="27"/>
        <w:gridCol w:w="13"/>
        <w:gridCol w:w="165"/>
        <w:gridCol w:w="26"/>
        <w:gridCol w:w="231"/>
        <w:gridCol w:w="306"/>
        <w:gridCol w:w="64"/>
        <w:gridCol w:w="215"/>
        <w:gridCol w:w="39"/>
        <w:gridCol w:w="525"/>
        <w:gridCol w:w="123"/>
        <w:gridCol w:w="328"/>
        <w:gridCol w:w="1093"/>
      </w:tblGrid>
      <w:tr w:rsidR="003B13C5" w14:paraId="38968666" w14:textId="77777777">
        <w:trPr>
          <w:cantSplit/>
        </w:trPr>
        <w:tc>
          <w:tcPr>
            <w:tcW w:w="1129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5AA64AF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details</w:t>
            </w:r>
          </w:p>
        </w:tc>
      </w:tr>
      <w:tr w:rsidR="003B13C5" w14:paraId="6B37BC6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1AED86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Surname:</w:t>
            </w:r>
          </w:p>
        </w:tc>
        <w:tc>
          <w:tcPr>
            <w:tcW w:w="1635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BB025E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FABFEB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First name:</w:t>
            </w:r>
          </w:p>
        </w:tc>
        <w:tc>
          <w:tcPr>
            <w:tcW w:w="1965" w:type="dxa"/>
            <w:gridSpan w:val="1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458A35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77F95D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Title:</w:t>
            </w:r>
          </w:p>
        </w:tc>
        <w:tc>
          <w:tcPr>
            <w:tcW w:w="174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4A4A41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09318B38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442ADB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Sex assigned at birth:</w:t>
            </w:r>
          </w:p>
        </w:tc>
        <w:tc>
          <w:tcPr>
            <w:tcW w:w="1635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D0FA65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C6D356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DOB:</w:t>
            </w:r>
          </w:p>
        </w:tc>
        <w:tc>
          <w:tcPr>
            <w:tcW w:w="1965" w:type="dxa"/>
            <w:gridSpan w:val="1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4A70D3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7B375A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NHS number:</w:t>
            </w:r>
          </w:p>
        </w:tc>
        <w:tc>
          <w:tcPr>
            <w:tcW w:w="174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AB5BD7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6DD6311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213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CB69DC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Ethnicity:</w:t>
            </w:r>
          </w:p>
        </w:tc>
        <w:tc>
          <w:tcPr>
            <w:tcW w:w="1635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4D01BF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01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ECC799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Interpreter required:</w:t>
            </w:r>
          </w:p>
        </w:tc>
        <w:tc>
          <w:tcPr>
            <w:tcW w:w="1965" w:type="dxa"/>
            <w:gridSpan w:val="1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561608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15" w:type="dxa"/>
            <w:gridSpan w:val="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3C22B7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Language:</w:t>
            </w:r>
          </w:p>
        </w:tc>
        <w:tc>
          <w:tcPr>
            <w:tcW w:w="174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B0A1BB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6E34D14C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1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D272C7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9165" w:type="dxa"/>
            <w:gridSpan w:val="4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2E249C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3675DE3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130" w:type="dxa"/>
            <w:gridSpan w:val="1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7B4E3C6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home:</w:t>
            </w:r>
          </w:p>
        </w:tc>
        <w:tc>
          <w:tcPr>
            <w:tcW w:w="3645" w:type="dxa"/>
            <w:gridSpan w:val="19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0371307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965" w:type="dxa"/>
            <w:gridSpan w:val="15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</w:tcPr>
          <w:p w14:paraId="285DEDE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Tel. mobile: </w:t>
            </w:r>
          </w:p>
        </w:tc>
        <w:tc>
          <w:tcPr>
            <w:tcW w:w="3555" w:type="dxa"/>
            <w:gridSpan w:val="9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367B624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122A9BA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285" w:type="dxa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2DB969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490" w:type="dxa"/>
            <w:gridSpan w:val="30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1D2CDCD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  <w:tc>
          <w:tcPr>
            <w:tcW w:w="31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5D20467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205" w:type="dxa"/>
            <w:gridSpan w:val="21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3A3B5B4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Preferred contact</w:t>
            </w:r>
          </w:p>
        </w:tc>
      </w:tr>
      <w:tr w:rsidR="003B13C5" w14:paraId="6D03B098" w14:textId="77777777">
        <w:trPr>
          <w:cantSplit/>
          <w:trHeight w:val="165"/>
        </w:trPr>
        <w:tc>
          <w:tcPr>
            <w:tcW w:w="1129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07A200C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GP practice details</w:t>
            </w:r>
          </w:p>
        </w:tc>
      </w:tr>
      <w:tr w:rsidR="003B13C5" w14:paraId="56104F7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19AB82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Usual GP Name:</w:t>
            </w:r>
          </w:p>
        </w:tc>
        <w:tc>
          <w:tcPr>
            <w:tcW w:w="9420" w:type="dxa"/>
            <w:gridSpan w:val="4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7983AB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1475372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87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AC4BCA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Address:</w:t>
            </w:r>
          </w:p>
        </w:tc>
        <w:tc>
          <w:tcPr>
            <w:tcW w:w="1875" w:type="dxa"/>
            <w:gridSpan w:val="8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78853BC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A52886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name:</w:t>
            </w:r>
          </w:p>
        </w:tc>
        <w:tc>
          <w:tcPr>
            <w:tcW w:w="1890" w:type="dxa"/>
            <w:gridSpan w:val="16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B48765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5EFEE8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code:</w:t>
            </w:r>
          </w:p>
        </w:tc>
        <w:tc>
          <w:tcPr>
            <w:tcW w:w="189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09E502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644D5B43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87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FD2280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main line:</w:t>
            </w:r>
          </w:p>
        </w:tc>
        <w:tc>
          <w:tcPr>
            <w:tcW w:w="1875" w:type="dxa"/>
            <w:gridSpan w:val="8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C56E30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7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5C510DE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Tel. direct line:</w:t>
            </w:r>
          </w:p>
        </w:tc>
        <w:tc>
          <w:tcPr>
            <w:tcW w:w="1890" w:type="dxa"/>
            <w:gridSpan w:val="16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C8F99A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1C069F1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Date of referral:</w:t>
            </w:r>
          </w:p>
        </w:tc>
        <w:tc>
          <w:tcPr>
            <w:tcW w:w="189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512261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72B6D364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875" w:type="dxa"/>
            <w:gridSpan w:val="10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6B2F7A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Referring clinician:</w:t>
            </w:r>
          </w:p>
        </w:tc>
        <w:tc>
          <w:tcPr>
            <w:tcW w:w="3750" w:type="dxa"/>
            <w:gridSpan w:val="18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AD475A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890" w:type="dxa"/>
            <w:gridSpan w:val="16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63B1436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Practice Email:</w:t>
            </w:r>
          </w:p>
        </w:tc>
        <w:tc>
          <w:tcPr>
            <w:tcW w:w="3780" w:type="dxa"/>
            <w:gridSpan w:val="11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2274B7A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10A53129" w14:textId="77777777">
        <w:trPr>
          <w:cantSplit/>
        </w:trPr>
        <w:tc>
          <w:tcPr>
            <w:tcW w:w="1129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6AD88CF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engagement and availability</w:t>
            </w:r>
          </w:p>
        </w:tc>
      </w:tr>
      <w:tr w:rsidR="003B13C5" w14:paraId="511813E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C5B996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 confirm the following:</w:t>
            </w:r>
          </w:p>
        </w:tc>
      </w:tr>
      <w:tr w:rsidR="003B13C5" w14:paraId="5588EF37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3BF58F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EC48E0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possibility that the diagnosis may be cancer has been discussed with the patient</w:t>
            </w:r>
          </w:p>
        </w:tc>
      </w:tr>
      <w:tr w:rsidR="003B13C5" w14:paraId="30776565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14E010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288925A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The patient has been offered a </w:t>
            </w:r>
            <w:hyperlink r:id="rId6" w:history="1">
              <w:r>
                <w:rPr>
                  <w:rFonts w:ascii="Arial" w:hAnsi="Arial" w:cs="Arial"/>
                  <w:color w:val="0078D7"/>
                  <w:sz w:val="18"/>
                  <w:szCs w:val="18"/>
                  <w:u w:val="single"/>
                  <w:lang w:val="x-none"/>
                </w:rPr>
                <w:t>suspected cancer referral leaflet</w:t>
              </w:r>
            </w:hyperlink>
          </w:p>
        </w:tc>
      </w:tr>
      <w:tr w:rsidR="003B13C5" w14:paraId="0D226C0F" w14:textId="77777777">
        <w:tblPrEx>
          <w:tblCellSpacing w:w="-8" w:type="nil"/>
        </w:tblPrEx>
        <w:trPr>
          <w:cantSplit/>
          <w:trHeight w:val="375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F79A93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95DC38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The patient has been informed that they could be contacted at any time within the next 28 days and availability/attendance is strongly advised</w:t>
            </w:r>
          </w:p>
        </w:tc>
      </w:tr>
      <w:tr w:rsidR="003B13C5" w14:paraId="582674A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C982B6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660" w:type="dxa"/>
            <w:gridSpan w:val="5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4C5F1D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note any dates the patient is NOT available for an appointment (virtual or face to face) in the next 28 days:</w:t>
            </w:r>
          </w:p>
        </w:tc>
        <w:tc>
          <w:tcPr>
            <w:tcW w:w="1335" w:type="dxa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68DBED2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3197E3E8" w14:textId="77777777">
        <w:trPr>
          <w:cantSplit/>
        </w:trPr>
        <w:tc>
          <w:tcPr>
            <w:tcW w:w="1129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0095A9"/>
          </w:tcPr>
          <w:p w14:paraId="5655B89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Patient's WHO Performance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Status</w:t>
            </w:r>
          </w:p>
        </w:tc>
      </w:tr>
      <w:tr w:rsidR="003B13C5" w14:paraId="0C02D94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2B0F0DB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</w:p>
        </w:tc>
        <w:tc>
          <w:tcPr>
            <w:tcW w:w="94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7B8D84B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Grade</w:t>
            </w:r>
          </w:p>
        </w:tc>
        <w:tc>
          <w:tcPr>
            <w:tcW w:w="10050" w:type="dxa"/>
            <w:gridSpan w:val="4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F2A120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Explanation of activity</w:t>
            </w:r>
          </w:p>
        </w:tc>
      </w:tr>
      <w:tr w:rsidR="003B13C5" w14:paraId="19AF9981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64567C4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64EB1A9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0</w:t>
            </w:r>
          </w:p>
        </w:tc>
        <w:tc>
          <w:tcPr>
            <w:tcW w:w="10050" w:type="dxa"/>
            <w:gridSpan w:val="4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2A69034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Fully active, able to carry on all pre-disease performance without restriction.</w:t>
            </w:r>
          </w:p>
        </w:tc>
      </w:tr>
      <w:tr w:rsidR="003B13C5" w14:paraId="01908F72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0A0B41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302ABCF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1</w:t>
            </w:r>
          </w:p>
        </w:tc>
        <w:tc>
          <w:tcPr>
            <w:tcW w:w="10050" w:type="dxa"/>
            <w:gridSpan w:val="4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2A00FF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Restricted in physically strenuous activity but ambulatory and able to carry out light/sedentary work, e.g. house or office work.</w:t>
            </w:r>
          </w:p>
        </w:tc>
      </w:tr>
      <w:tr w:rsidR="003B13C5" w14:paraId="7198CE8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1DBC01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0664E44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2</w:t>
            </w:r>
          </w:p>
        </w:tc>
        <w:tc>
          <w:tcPr>
            <w:tcW w:w="10050" w:type="dxa"/>
            <w:gridSpan w:val="4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67959C4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Ambulatory and capable of self-care, but unable to carry out work activities. Up and active 50% of waking hours.</w:t>
            </w:r>
          </w:p>
        </w:tc>
      </w:tr>
      <w:tr w:rsidR="003B13C5" w14:paraId="790ABCD6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0E390AA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3D5BA10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3</w:t>
            </w:r>
          </w:p>
        </w:tc>
        <w:tc>
          <w:tcPr>
            <w:tcW w:w="10050" w:type="dxa"/>
            <w:gridSpan w:val="4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7F3D985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Capable of only limited self-care. Confined to bed or chair 50% of waking hours.</w:t>
            </w:r>
          </w:p>
        </w:tc>
      </w:tr>
      <w:tr w:rsidR="003B13C5" w14:paraId="10C66FAE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2BFB5F9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45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vAlign w:val="center"/>
          </w:tcPr>
          <w:p w14:paraId="658F1BD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4</w:t>
            </w:r>
          </w:p>
        </w:tc>
        <w:tc>
          <w:tcPr>
            <w:tcW w:w="10050" w:type="dxa"/>
            <w:gridSpan w:val="4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3E2AF35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Completely disabled. Cannot carry out any self-care. Totally confined to bed or chair.</w:t>
            </w:r>
          </w:p>
        </w:tc>
      </w:tr>
      <w:tr w:rsidR="003B13C5" w14:paraId="39F63D5B" w14:textId="77777777">
        <w:trPr>
          <w:cantSplit/>
          <w:trHeight w:val="195"/>
        </w:trPr>
        <w:tc>
          <w:tcPr>
            <w:tcW w:w="11295" w:type="dxa"/>
            <w:gridSpan w:val="55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27B7319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Please detail any Cognitive/sensory/mobility impairment if known:</w:t>
            </w:r>
          </w:p>
        </w:tc>
      </w:tr>
      <w:tr w:rsidR="003B13C5" w14:paraId="30FA2CB9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69C9B2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75C95C18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892761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2D6B1351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8DEFBB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67845A2F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2820" w:type="dxa"/>
            <w:gridSpan w:val="13"/>
            <w:tcBorders>
              <w:top w:val="nil"/>
              <w:left w:val="single" w:sz="6" w:space="0" w:color="C00079"/>
              <w:bottom w:val="nil"/>
              <w:right w:val="nil"/>
            </w:tcBorders>
          </w:tcPr>
          <w:p w14:paraId="7FD0C59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Carer/Keyworker name</w:t>
            </w:r>
          </w:p>
        </w:tc>
        <w:tc>
          <w:tcPr>
            <w:tcW w:w="2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A2B4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9ACD0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Contact details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16B98DD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2EDEE058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2820" w:type="dxa"/>
            <w:gridSpan w:val="1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</w:tcPr>
          <w:p w14:paraId="5B84A36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Relationship to Patient</w:t>
            </w:r>
          </w:p>
        </w:tc>
        <w:tc>
          <w:tcPr>
            <w:tcW w:w="8475" w:type="dxa"/>
            <w:gridSpan w:val="4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A7E6B1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416763D4" w14:textId="77777777">
        <w:tblPrEx>
          <w:jc w:val="right"/>
          <w:tblInd w:w="0" w:type="dxa"/>
        </w:tblPrEx>
        <w:trPr>
          <w:cantSplit/>
          <w:trHeight w:val="195"/>
          <w:jc w:val="right"/>
        </w:trPr>
        <w:tc>
          <w:tcPr>
            <w:tcW w:w="3855" w:type="dxa"/>
            <w:gridSpan w:val="21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3751500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transport likely to be required?</w:t>
            </w:r>
          </w:p>
        </w:tc>
        <w:tc>
          <w:tcPr>
            <w:tcW w:w="780" w:type="dxa"/>
            <w:gridSpan w:val="3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4578285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4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DB1290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840" w:type="dxa"/>
            <w:gridSpan w:val="7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007F3EE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90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2C9C92C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085" w:type="dxa"/>
            <w:gridSpan w:val="1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0DB705D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3B13C5" w14:paraId="25DFAB56" w14:textId="77777777">
        <w:trPr>
          <w:cantSplit/>
          <w:trHeight w:val="30"/>
        </w:trPr>
        <w:tc>
          <w:tcPr>
            <w:tcW w:w="11295" w:type="dxa"/>
            <w:gridSpan w:val="5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366D9AF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Clinical History - select </w:t>
            </w:r>
            <w:hyperlink r:id="rId7" w:history="1">
              <w:r>
                <w:rPr>
                  <w:rFonts w:ascii="Arial" w:hAnsi="Arial" w:cs="Arial"/>
                  <w:b/>
                  <w:bCs/>
                  <w:color w:val="FFFFFF"/>
                  <w:sz w:val="18"/>
                  <w:szCs w:val="18"/>
                  <w:u w:val="single"/>
                  <w:lang w:val="x-none"/>
                </w:rPr>
                <w:t>here</w:t>
              </w:r>
            </w:hyperlink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 for more information about risk factors</w:t>
            </w:r>
          </w:p>
        </w:tc>
      </w:tr>
      <w:tr w:rsidR="003B13C5" w14:paraId="2FE9E3C3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360" w:type="dxa"/>
            <w:gridSpan w:val="4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0BCCA6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 xml:space="preserve"> </w:t>
            </w:r>
          </w:p>
        </w:tc>
        <w:tc>
          <w:tcPr>
            <w:tcW w:w="5340" w:type="dxa"/>
            <w:gridSpan w:val="26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35AD81D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Smoker</w:t>
            </w:r>
          </w:p>
        </w:tc>
        <w:tc>
          <w:tcPr>
            <w:tcW w:w="405" w:type="dxa"/>
            <w:gridSpan w:val="5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5C5A3C2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90" w:type="dxa"/>
            <w:gridSpan w:val="20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0CC3002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Alcohol units</w:t>
            </w:r>
          </w:p>
        </w:tc>
      </w:tr>
      <w:tr w:rsidR="003B13C5" w14:paraId="2008C2BC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360" w:type="dxa"/>
            <w:gridSpan w:val="4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3AD3728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40" w:type="dxa"/>
            <w:gridSpan w:val="26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5CDD71D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Ex-Smoker</w:t>
            </w:r>
          </w:p>
        </w:tc>
        <w:tc>
          <w:tcPr>
            <w:tcW w:w="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54C4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190" w:type="dxa"/>
            <w:gridSpan w:val="20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72C0D5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  <w:tr w:rsidR="003B13C5" w14:paraId="0FDB7172" w14:textId="77777777">
        <w:tblPrEx>
          <w:tblCellSpacing w:w="-8" w:type="nil"/>
        </w:tblPrEx>
        <w:trPr>
          <w:cantSplit/>
          <w:trHeight w:val="30"/>
          <w:tblCellSpacing w:w="-8" w:type="nil"/>
        </w:trPr>
        <w:tc>
          <w:tcPr>
            <w:tcW w:w="5700" w:type="dxa"/>
            <w:gridSpan w:val="30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B23710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595" w:type="dxa"/>
            <w:gridSpan w:val="25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69B2EA8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18CC74B4" w14:textId="77777777">
        <w:tblPrEx>
          <w:tblCellSpacing w:w="-8" w:type="nil"/>
        </w:tblPrEx>
        <w:trPr>
          <w:cantSplit/>
          <w:trHeight w:val="105"/>
          <w:tblCellSpacing w:w="-8" w:type="nil"/>
        </w:trPr>
        <w:tc>
          <w:tcPr>
            <w:tcW w:w="360" w:type="dxa"/>
            <w:gridSpan w:val="4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09BCB5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340" w:type="dxa"/>
            <w:gridSpan w:val="26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23D40FB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x-none"/>
              </w:rPr>
            </w:pPr>
            <w:hyperlink r:id="rId8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Other tobacco use</w:t>
              </w:r>
            </w:hyperlink>
          </w:p>
        </w:tc>
        <w:tc>
          <w:tcPr>
            <w:tcW w:w="405" w:type="dxa"/>
            <w:gridSpan w:val="5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196C7E6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5190" w:type="dxa"/>
            <w:gridSpan w:val="20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72393C5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Previous irradiation of Head and Neck </w:t>
            </w:r>
          </w:p>
        </w:tc>
      </w:tr>
      <w:tr w:rsidR="003B13C5" w14:paraId="33A6134F" w14:textId="77777777">
        <w:trPr>
          <w:cantSplit/>
          <w:trHeight w:val="195"/>
        </w:trPr>
        <w:tc>
          <w:tcPr>
            <w:tcW w:w="154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6A5DF8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Weight</w:t>
            </w:r>
          </w:p>
        </w:tc>
        <w:tc>
          <w:tcPr>
            <w:tcW w:w="2190" w:type="dxa"/>
            <w:gridSpan w:val="9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47E0CF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455" w:type="dxa"/>
            <w:gridSpan w:val="9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02C483E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Height</w:t>
            </w:r>
          </w:p>
        </w:tc>
        <w:tc>
          <w:tcPr>
            <w:tcW w:w="2280" w:type="dxa"/>
            <w:gridSpan w:val="16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804E76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245" w:type="dxa"/>
            <w:gridSpan w:val="8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7F2EDE0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BMI</w:t>
            </w:r>
          </w:p>
        </w:tc>
        <w:tc>
          <w:tcPr>
            <w:tcW w:w="2580" w:type="dxa"/>
            <w:gridSpan w:val="5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44094B9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73D078DD" w14:textId="77777777">
        <w:trPr>
          <w:cantSplit/>
          <w:trHeight w:val="180"/>
        </w:trPr>
        <w:tc>
          <w:tcPr>
            <w:tcW w:w="11295" w:type="dxa"/>
            <w:gridSpan w:val="5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053F98A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 xml:space="preserve">Cancer type suspected: </w:t>
            </w:r>
            <w:hyperlink r:id="rId9" w:history="1">
              <w:r>
                <w:rPr>
                  <w:rFonts w:ascii="Arial" w:hAnsi="Arial" w:cs="Arial"/>
                  <w:b/>
                  <w:bCs/>
                  <w:color w:val="FFFFFF"/>
                  <w:sz w:val="18"/>
                  <w:szCs w:val="18"/>
                  <w:u w:val="single"/>
                  <w:lang w:val="x-none"/>
                </w:rPr>
                <w:t>Guidance</w:t>
              </w:r>
            </w:hyperlink>
          </w:p>
        </w:tc>
      </w:tr>
      <w:tr w:rsidR="003B13C5" w14:paraId="3550F92F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345" w:type="dxa"/>
            <w:gridSpan w:val="3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FB99E9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95" w:type="dxa"/>
            <w:gridSpan w:val="17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2F05B45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Laryngeal/Pharyngeal</w:t>
            </w:r>
          </w:p>
        </w:tc>
        <w:tc>
          <w:tcPr>
            <w:tcW w:w="345" w:type="dxa"/>
            <w:gridSpan w:val="3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08E42AE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970" w:type="dxa"/>
            <w:gridSpan w:val="17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344E835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Oral/Lip</w:t>
            </w:r>
          </w:p>
        </w:tc>
        <w:tc>
          <w:tcPr>
            <w:tcW w:w="345" w:type="dxa"/>
            <w:gridSpan w:val="3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4312370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795" w:type="dxa"/>
            <w:gridSpan w:val="12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2CD6539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Thyroid </w:t>
            </w:r>
          </w:p>
        </w:tc>
      </w:tr>
      <w:tr w:rsidR="003B13C5" w14:paraId="58D236F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45" w:type="dxa"/>
            <w:gridSpan w:val="3"/>
            <w:tcBorders>
              <w:top w:val="nil"/>
              <w:left w:val="single" w:sz="6" w:space="0" w:color="C00079"/>
              <w:bottom w:val="single" w:sz="6" w:space="0" w:color="C00079"/>
              <w:right w:val="nil"/>
            </w:tcBorders>
            <w:shd w:val="clear" w:color="auto" w:fill="FFFFFF"/>
          </w:tcPr>
          <w:p w14:paraId="7E743E3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495" w:type="dxa"/>
            <w:gridSpan w:val="17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4C82A78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Tonsil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4B61DC0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970" w:type="dxa"/>
            <w:gridSpan w:val="17"/>
            <w:tcBorders>
              <w:top w:val="nil"/>
              <w:left w:val="nil"/>
              <w:bottom w:val="single" w:sz="6" w:space="0" w:color="C00079"/>
              <w:right w:val="nil"/>
            </w:tcBorders>
          </w:tcPr>
          <w:p w14:paraId="0443E22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Salivary Gland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B47963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795" w:type="dxa"/>
            <w:gridSpan w:val="12"/>
            <w:tcBorders>
              <w:top w:val="nil"/>
              <w:left w:val="nil"/>
              <w:bottom w:val="single" w:sz="6" w:space="0" w:color="C00079"/>
              <w:right w:val="single" w:sz="6" w:space="0" w:color="C00079"/>
            </w:tcBorders>
          </w:tcPr>
          <w:p w14:paraId="445A574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Ear/Nose/Sinus</w:t>
            </w:r>
          </w:p>
        </w:tc>
      </w:tr>
      <w:tr w:rsidR="003B13C5" w14:paraId="032A9F65" w14:textId="77777777">
        <w:trPr>
          <w:cantSplit/>
          <w:trHeight w:val="180"/>
        </w:trPr>
        <w:tc>
          <w:tcPr>
            <w:tcW w:w="11295" w:type="dxa"/>
            <w:gridSpan w:val="5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1392D60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Reason for suspected cancer referral</w:t>
            </w:r>
          </w:p>
        </w:tc>
      </w:tr>
      <w:tr w:rsidR="003B13C5" w14:paraId="2C6EA58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</w:tcPr>
          <w:p w14:paraId="1531A40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Laryngeal/Pharyngeal</w:t>
            </w:r>
          </w:p>
        </w:tc>
      </w:tr>
      <w:tr w:rsidR="003B13C5" w14:paraId="24DDA0B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BD19FC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3EBB72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0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lump in the neck / throat</w:t>
            </w:r>
          </w:p>
        </w:tc>
      </w:tr>
      <w:tr w:rsidR="003B13C5" w14:paraId="3449311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656C697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</w:t>
            </w:r>
          </w:p>
          <w:p w14:paraId="0B180A2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Symbol" w:hAnsi="Symbol" w:cs="Symbol"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45 years without risk factors (or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40 years if risk factors, e.g. History x of drug use or smoker)</w:t>
            </w:r>
          </w:p>
        </w:tc>
      </w:tr>
      <w:tr w:rsidR="003B13C5" w14:paraId="3C63EC73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6EBF89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55ABD70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1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 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hoarseness of voice</w:t>
            </w:r>
          </w:p>
        </w:tc>
      </w:tr>
      <w:tr w:rsidR="003B13C5" w14:paraId="02183E88" w14:textId="77777777">
        <w:tblPrEx>
          <w:tblCellSpacing w:w="-8" w:type="nil"/>
        </w:tblPrEx>
        <w:trPr>
          <w:cantSplit/>
          <w:trHeight w:val="78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072BC4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Consider referral if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40 years old with </w:t>
            </w:r>
          </w:p>
          <w:p w14:paraId="2CAD30EE" w14:textId="77777777" w:rsidR="003B13C5" w:rsidRDefault="003B13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2" w:anchor="persistent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dysphagia </w:t>
            </w:r>
          </w:p>
          <w:p w14:paraId="0B3AE518" w14:textId="77777777" w:rsidR="003B13C5" w:rsidRDefault="003B13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3" w:anchor="persistent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odynophagia </w:t>
            </w:r>
          </w:p>
          <w:p w14:paraId="6D7379E5" w14:textId="77777777" w:rsidR="003B13C5" w:rsidRDefault="003B13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4" w:anchor="persistent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otalgia</w:t>
            </w:r>
          </w:p>
        </w:tc>
      </w:tr>
      <w:tr w:rsidR="003B13C5" w14:paraId="1B248925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723901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  <w:p w14:paraId="2A5BB46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Oral/Lip</w:t>
            </w:r>
          </w:p>
        </w:tc>
      </w:tr>
      <w:tr w:rsidR="003B13C5" w14:paraId="34F72C28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3AE0CF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734F06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3 weeks </w:t>
            </w:r>
            <w:hyperlink r:id="rId15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mouth ulcer</w:t>
            </w:r>
          </w:p>
        </w:tc>
      </w:tr>
      <w:tr w:rsidR="003B13C5" w14:paraId="7D65C93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965CFB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1DEDA3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16" w:anchor="persistent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and </w:t>
            </w:r>
            <w:hyperlink r:id="rId17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lump in the neck</w:t>
            </w:r>
          </w:p>
        </w:tc>
      </w:tr>
      <w:tr w:rsidR="003B13C5" w14:paraId="476AE07F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4E62CE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D54C08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Lump on the </w:t>
            </w:r>
            <w:hyperlink r:id="rId18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lip or in oral cavity</w:t>
              </w:r>
            </w:hyperlink>
          </w:p>
        </w:tc>
      </w:tr>
      <w:tr w:rsidR="003B13C5" w14:paraId="3F0E837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A333FB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4B20A95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A red or a red and white patch in oral cavity consistent with </w:t>
            </w:r>
            <w:hyperlink r:id="rId19" w:history="1">
              <w:proofErr w:type="spellStart"/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erythroleukoplakia</w:t>
              </w:r>
              <w:proofErr w:type="spellEnd"/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 xml:space="preserve"> and </w:t>
              </w:r>
              <w:proofErr w:type="spellStart"/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erythroplakia</w:t>
              </w:r>
              <w:proofErr w:type="spellEnd"/>
            </w:hyperlink>
          </w:p>
        </w:tc>
      </w:tr>
      <w:tr w:rsidR="003B13C5" w14:paraId="591F84B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2AD56F6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Exclude </w:t>
            </w:r>
            <w:hyperlink r:id="rId20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geographic tongue</w:t>
              </w:r>
            </w:hyperlink>
          </w:p>
        </w:tc>
      </w:tr>
      <w:tr w:rsidR="003B13C5" w14:paraId="42E3150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2933CA4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3B13C5" w14:paraId="52F944B7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CAA793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Thyroid</w:t>
            </w:r>
          </w:p>
        </w:tc>
      </w:tr>
      <w:tr w:rsidR="003B13C5" w14:paraId="0C8642F8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3FCE057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5DB53A3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21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thyroid lump with or without dysphonia</w:t>
            </w:r>
          </w:p>
        </w:tc>
      </w:tr>
      <w:tr w:rsidR="003B13C5" w14:paraId="4C21DBFA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5C3DD6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61203A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Ultrasound suggestive of thyroid cancer</w:t>
            </w:r>
          </w:p>
        </w:tc>
      </w:tr>
      <w:tr w:rsidR="003B13C5" w14:paraId="2134A9AD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4A00F14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3B13C5" w14:paraId="4246418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C5E21D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For Tonsil, consider SSCA guidance</w:t>
            </w:r>
          </w:p>
        </w:tc>
      </w:tr>
      <w:tr w:rsidR="003B13C5" w14:paraId="64C1FDF0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C4D9A7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82B6B5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Symbol" w:hAnsi="Symbol" w:cs="Symbol"/>
                <w:sz w:val="18"/>
                <w:szCs w:val="18"/>
                <w:lang w:val="x-none"/>
              </w:rPr>
              <w:t>³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18 years with the following</w:t>
            </w:r>
          </w:p>
        </w:tc>
      </w:tr>
      <w:tr w:rsidR="003B13C5" w14:paraId="19E8007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137BA6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6CF9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5D8D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200" w:type="dxa"/>
            <w:gridSpan w:val="49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1DDBF23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UNILATERAL </w:t>
            </w:r>
            <w:hyperlink r:id="rId22" w:anchor="persistent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sore throat WITH</w:t>
            </w:r>
          </w:p>
        </w:tc>
      </w:tr>
      <w:tr w:rsidR="003B13C5" w14:paraId="5D11B041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466E94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092B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D9B12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D045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4D91F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375" w:type="dxa"/>
            <w:gridSpan w:val="44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5AE6A34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tonsillar asymmetry AND/OR</w:t>
            </w:r>
          </w:p>
        </w:tc>
      </w:tr>
      <w:tr w:rsidR="003B13C5" w14:paraId="1F6EB0E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AA39DE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E980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4AA22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B7DB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51F31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9375" w:type="dxa"/>
            <w:gridSpan w:val="44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AE7F35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with referred otalgia    </w:t>
            </w:r>
          </w:p>
        </w:tc>
      </w:tr>
      <w:tr w:rsidR="003B13C5" w14:paraId="495E1FB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485BAD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Exclude </w:t>
            </w:r>
            <w:hyperlink r:id="rId23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tonsil mucus retention cysts</w:t>
              </w:r>
            </w:hyperlink>
          </w:p>
        </w:tc>
      </w:tr>
      <w:tr w:rsidR="003B13C5" w14:paraId="3C58232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AF3F70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3B13C5" w14:paraId="2337A30E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C48783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Salivary Cancer</w:t>
            </w:r>
          </w:p>
        </w:tc>
      </w:tr>
      <w:tr w:rsidR="003B13C5" w14:paraId="5B72F361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8770CD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A34ECF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40 years old with </w:t>
            </w:r>
            <w:hyperlink r:id="rId24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unexplained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or </w:t>
            </w:r>
            <w:hyperlink r:id="rId25" w:anchor="persistent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parotid or submandibular swelling</w:t>
            </w:r>
          </w:p>
        </w:tc>
      </w:tr>
      <w:tr w:rsidR="003B13C5" w14:paraId="35D6D39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3EFA6A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BD858E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Firm sub-mucosal swelling in the oral cavity (floor of mouth)</w:t>
            </w:r>
          </w:p>
        </w:tc>
      </w:tr>
      <w:tr w:rsidR="003B13C5" w14:paraId="200861ED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0D80C4B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0"/>
                <w:lang w:val="x-none"/>
              </w:rPr>
            </w:pPr>
          </w:p>
        </w:tc>
      </w:tr>
      <w:tr w:rsidR="003B13C5" w14:paraId="5A60AD4C" w14:textId="77777777">
        <w:trPr>
          <w:cantSplit/>
          <w:trHeight w:val="180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CA17DB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 xml:space="preserve">Ear/Nose/Sinus: </w:t>
            </w:r>
          </w:p>
        </w:tc>
      </w:tr>
      <w:tr w:rsidR="003B13C5" w14:paraId="229242B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9E511F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73EE933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hyperlink r:id="rId26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unilateral otalgia (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3 weeks) but normal otoscopy</w:t>
            </w:r>
          </w:p>
        </w:tc>
      </w:tr>
      <w:tr w:rsidR="003B13C5" w14:paraId="6E66ECF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6016B7C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62944D5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Recurrent / </w:t>
            </w:r>
            <w:hyperlink r:id="rId27" w:anchor="unexplained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  <w:lang w:val="x-none"/>
                </w:rPr>
                <w:t>persistent</w:t>
              </w:r>
            </w:hyperlink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unilateral ear discharge and / or ear polyp </w:t>
            </w:r>
            <w:r>
              <w:rPr>
                <w:rFonts w:ascii="Symbol" w:hAnsi="Symbol" w:cs="Symbol"/>
                <w:sz w:val="18"/>
                <w:szCs w:val="18"/>
                <w:lang w:val="x-none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val="x-none"/>
              </w:rPr>
              <w:t>45 years old</w:t>
            </w:r>
          </w:p>
        </w:tc>
      </w:tr>
      <w:tr w:rsidR="003B13C5" w14:paraId="7FB0119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7D9DF06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2F1CD1F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Serosanguinous nasal discharge (unilateral) which persists for more than three weeks</w:t>
            </w:r>
          </w:p>
        </w:tc>
      </w:tr>
      <w:tr w:rsidR="003B13C5" w14:paraId="2FD3006B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20A01A1D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3916840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Facial palsy/cranial neuropathies</w:t>
            </w:r>
          </w:p>
        </w:tc>
      </w:tr>
      <w:tr w:rsidR="003B13C5" w14:paraId="6487B1AA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CC3CB7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nil"/>
              <w:left w:val="nil"/>
              <w:bottom w:val="nil"/>
              <w:right w:val="single" w:sz="6" w:space="0" w:color="C00079"/>
            </w:tcBorders>
          </w:tcPr>
          <w:p w14:paraId="0E6219E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Orbital masses (proptosis)</w:t>
            </w:r>
          </w:p>
        </w:tc>
      </w:tr>
      <w:tr w:rsidR="003B13C5" w14:paraId="6B117A7F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44B7BA4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0995" w:type="dxa"/>
            <w:gridSpan w:val="53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5772D2E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Referral is due to CLINICAL CONCERNS that do not meet NICE/SSCA referral guidance. Please include any additional clinical concerns</w:t>
            </w:r>
          </w:p>
        </w:tc>
      </w:tr>
      <w:tr w:rsidR="003B13C5" w14:paraId="34FC8A4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18955C2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46CEE60E" w14:textId="77777777">
        <w:trPr>
          <w:cantSplit/>
        </w:trPr>
        <w:tc>
          <w:tcPr>
            <w:tcW w:w="11295" w:type="dxa"/>
            <w:gridSpan w:val="5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5750836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lastRenderedPageBreak/>
              <w:t>Investigations</w:t>
            </w:r>
          </w:p>
        </w:tc>
      </w:tr>
      <w:tr w:rsidR="003B13C5" w14:paraId="53A435DD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300" w:type="dxa"/>
            <w:gridSpan w:val="2"/>
            <w:tcBorders>
              <w:top w:val="single" w:sz="6" w:space="0" w:color="C00079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0A5C91C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565" w:type="dxa"/>
            <w:gridSpan w:val="12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1C5198A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eGFR in last 12 weeks</w:t>
            </w:r>
          </w:p>
        </w:tc>
        <w:tc>
          <w:tcPr>
            <w:tcW w:w="615" w:type="dxa"/>
            <w:tcBorders>
              <w:top w:val="single" w:sz="6" w:space="0" w:color="C00079"/>
              <w:left w:val="nil"/>
              <w:bottom w:val="nil"/>
              <w:right w:val="nil"/>
            </w:tcBorders>
          </w:tcPr>
          <w:p w14:paraId="015AD15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OR</w:t>
            </w:r>
          </w:p>
        </w:tc>
        <w:tc>
          <w:tcPr>
            <w:tcW w:w="285" w:type="dxa"/>
            <w:gridSpan w:val="4"/>
            <w:tcBorders>
              <w:top w:val="single" w:sz="6" w:space="0" w:color="C00079"/>
              <w:left w:val="nil"/>
              <w:bottom w:val="nil"/>
              <w:right w:val="nil"/>
            </w:tcBorders>
            <w:shd w:val="clear" w:color="auto" w:fill="FFFFFF"/>
          </w:tcPr>
          <w:p w14:paraId="141E65D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7530" w:type="dxa"/>
            <w:gridSpan w:val="36"/>
            <w:tcBorders>
              <w:top w:val="single" w:sz="6" w:space="0" w:color="C00079"/>
              <w:left w:val="nil"/>
              <w:bottom w:val="nil"/>
              <w:right w:val="single" w:sz="6" w:space="0" w:color="C00079"/>
            </w:tcBorders>
          </w:tcPr>
          <w:p w14:paraId="6D36353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eGFR ordered</w:t>
            </w:r>
          </w:p>
        </w:tc>
      </w:tr>
      <w:tr w:rsidR="003B13C5" w14:paraId="42D3AD92" w14:textId="77777777">
        <w:tblPrEx>
          <w:tblCellSpacing w:w="-8" w:type="nil"/>
        </w:tblPrEx>
        <w:trPr>
          <w:cantSplit/>
          <w:trHeight w:val="90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DB34E6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6D5752CF" w14:textId="77777777">
        <w:trPr>
          <w:cantSplit/>
          <w:trHeight w:val="180"/>
        </w:trPr>
        <w:tc>
          <w:tcPr>
            <w:tcW w:w="11295" w:type="dxa"/>
            <w:gridSpan w:val="5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</w:tcPr>
          <w:p w14:paraId="4DB67FF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FOR ALL RECENT INVESTIGATIONS PLEASE INCLUDE REPORTS AND IMAGES WHERE THIS CAN BE ARRANGED.</w:t>
            </w:r>
          </w:p>
        </w:tc>
      </w:tr>
      <w:tr w:rsidR="003B13C5" w14:paraId="2A7119F9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6540" w:type="dxa"/>
            <w:gridSpan w:val="37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nil"/>
            </w:tcBorders>
          </w:tcPr>
          <w:p w14:paraId="4A10BE9E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Suitability For Telephone Triage / ‘STRAIGHT TO TEST’ Pathway</w:t>
            </w: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7F6D912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85" w:type="dxa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2965A81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Y</w:t>
            </w:r>
          </w:p>
        </w:tc>
        <w:tc>
          <w:tcPr>
            <w:tcW w:w="30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3BEEFD3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00" w:type="dxa"/>
            <w:gridSpan w:val="4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</w:tcPr>
          <w:p w14:paraId="5A75B01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N</w:t>
            </w:r>
          </w:p>
        </w:tc>
        <w:tc>
          <w:tcPr>
            <w:tcW w:w="300" w:type="dxa"/>
            <w:gridSpan w:val="2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FFFFFF"/>
          </w:tcPr>
          <w:p w14:paraId="6FF0BB77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285" w:type="dxa"/>
            <w:gridSpan w:val="8"/>
            <w:tcBorders>
              <w:top w:val="single" w:sz="6" w:space="0" w:color="C00079"/>
              <w:left w:val="nil"/>
              <w:bottom w:val="single" w:sz="6" w:space="0" w:color="C00079"/>
              <w:right w:val="single" w:sz="6" w:space="0" w:color="C00079"/>
            </w:tcBorders>
          </w:tcPr>
          <w:p w14:paraId="0154BA0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Don’t know</w:t>
            </w:r>
          </w:p>
        </w:tc>
      </w:tr>
      <w:tr w:rsidR="003B13C5" w14:paraId="6755A236" w14:textId="77777777">
        <w:trPr>
          <w:cantSplit/>
          <w:trHeight w:val="375"/>
        </w:trPr>
        <w:tc>
          <w:tcPr>
            <w:tcW w:w="11295" w:type="dxa"/>
            <w:gridSpan w:val="5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4FFE3C39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Additional Clinical Information / referral letter</w:t>
            </w:r>
          </w:p>
          <w:p w14:paraId="6759491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If this case has been discussed with the secondary care clinical team, please specify with whom, when and advice given:</w:t>
            </w:r>
          </w:p>
        </w:tc>
      </w:tr>
      <w:tr w:rsidR="003B13C5" w14:paraId="4B805DAF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B3CEDEC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37DFBA29" w14:textId="77777777">
        <w:trPr>
          <w:cantSplit/>
        </w:trPr>
        <w:tc>
          <w:tcPr>
            <w:tcW w:w="11295" w:type="dxa"/>
            <w:gridSpan w:val="55"/>
            <w:tcBorders>
              <w:top w:val="single" w:sz="6" w:space="0" w:color="C00079"/>
              <w:left w:val="nil"/>
              <w:bottom w:val="single" w:sz="6" w:space="0" w:color="C00079"/>
              <w:right w:val="nil"/>
            </w:tcBorders>
            <w:shd w:val="clear" w:color="auto" w:fill="0095A9"/>
          </w:tcPr>
          <w:p w14:paraId="1696F27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x-none"/>
              </w:rPr>
              <w:t>Patient summary to include; past medical history; recent investigations; recent blood test results; current, acute and repeat medication last 6 months</w:t>
            </w:r>
          </w:p>
        </w:tc>
      </w:tr>
      <w:tr w:rsidR="003B13C5" w14:paraId="10547549" w14:textId="77777777">
        <w:tblPrEx>
          <w:tblCellSpacing w:w="-8" w:type="nil"/>
        </w:tblPrEx>
        <w:trPr>
          <w:cantSplit/>
          <w:trHeight w:val="180"/>
          <w:tblCellSpacing w:w="-8" w:type="nil"/>
        </w:trPr>
        <w:tc>
          <w:tcPr>
            <w:tcW w:w="11295" w:type="dxa"/>
            <w:gridSpan w:val="55"/>
            <w:tcBorders>
              <w:top w:val="single" w:sz="6" w:space="0" w:color="C00079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CF579F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Please select if Yes.</w:t>
            </w:r>
          </w:p>
        </w:tc>
      </w:tr>
      <w:tr w:rsidR="003B13C5" w14:paraId="64CAACFC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300" w:type="dxa"/>
            <w:gridSpan w:val="2"/>
            <w:tcBorders>
              <w:top w:val="nil"/>
              <w:left w:val="single" w:sz="6" w:space="0" w:color="C00079"/>
              <w:bottom w:val="nil"/>
              <w:right w:val="nil"/>
            </w:tcBorders>
            <w:shd w:val="clear" w:color="auto" w:fill="FFFFFF"/>
          </w:tcPr>
          <w:p w14:paraId="13243DB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3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60B1A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Is the patient anticoagulated?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B5C0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558F92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Warfarin</w:t>
            </w:r>
          </w:p>
        </w:tc>
        <w:tc>
          <w:tcPr>
            <w:tcW w:w="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19B8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82218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Aspirin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F0D85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nil"/>
              <w:right w:val="single" w:sz="6" w:space="0" w:color="C00079"/>
            </w:tcBorders>
            <w:shd w:val="clear" w:color="auto" w:fill="FFFFFF"/>
          </w:tcPr>
          <w:p w14:paraId="32A7A75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DOAC</w:t>
            </w:r>
          </w:p>
        </w:tc>
      </w:tr>
      <w:tr w:rsidR="003B13C5" w14:paraId="1AF62991" w14:textId="77777777">
        <w:trPr>
          <w:cantSplit/>
          <w:trHeight w:val="180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4E5B2DB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Past Medical History</w:t>
            </w:r>
          </w:p>
        </w:tc>
      </w:tr>
      <w:tr w:rsidR="003B13C5" w14:paraId="10F55689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0A54FDA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7E6B4A2E" w14:textId="77777777">
        <w:trPr>
          <w:cantSplit/>
          <w:trHeight w:val="195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F056E7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Investigations</w:t>
            </w:r>
          </w:p>
        </w:tc>
      </w:tr>
      <w:tr w:rsidR="003B13C5" w14:paraId="1001B4B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7509B215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070D1F91" w14:textId="77777777">
        <w:trPr>
          <w:cantSplit/>
          <w:trHeight w:val="195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2C7E5EF1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Recent blood test results</w:t>
            </w:r>
          </w:p>
        </w:tc>
      </w:tr>
      <w:tr w:rsidR="003B13C5" w14:paraId="6D697337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1D80B34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2794EF1E" w14:textId="77777777">
        <w:trPr>
          <w:cantSplit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176047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Medication</w:t>
            </w:r>
          </w:p>
        </w:tc>
      </w:tr>
      <w:tr w:rsidR="003B13C5" w14:paraId="589060E2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17A60EB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Acute</w:t>
            </w:r>
          </w:p>
        </w:tc>
      </w:tr>
      <w:tr w:rsidR="003B13C5" w14:paraId="2A39FE00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35E195B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517E0861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0DD2226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Repeats</w:t>
            </w:r>
          </w:p>
        </w:tc>
      </w:tr>
      <w:tr w:rsidR="003B13C5" w14:paraId="067F79B3" w14:textId="77777777">
        <w:tblPrEx>
          <w:tblCellSpacing w:w="-8" w:type="nil"/>
        </w:tblPrEx>
        <w:trPr>
          <w:cantSplit/>
          <w:trHeight w:val="195"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  <w:shd w:val="clear" w:color="auto" w:fill="FFFFFF"/>
          </w:tcPr>
          <w:p w14:paraId="6B1457F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  <w:tr w:rsidR="003B13C5" w14:paraId="5101F59B" w14:textId="77777777">
        <w:trPr>
          <w:cantSplit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nil"/>
              <w:right w:val="single" w:sz="6" w:space="0" w:color="C00079"/>
            </w:tcBorders>
          </w:tcPr>
          <w:p w14:paraId="636C68E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Known Allergies:</w:t>
            </w:r>
          </w:p>
        </w:tc>
      </w:tr>
      <w:tr w:rsidR="003B13C5" w14:paraId="2D2DBAD6" w14:textId="77777777">
        <w:tblPrEx>
          <w:tblCellSpacing w:w="-8" w:type="nil"/>
        </w:tblPrEx>
        <w:trPr>
          <w:cantSplit/>
          <w:tblCellSpacing w:w="-8" w:type="nil"/>
        </w:trPr>
        <w:tc>
          <w:tcPr>
            <w:tcW w:w="11295" w:type="dxa"/>
            <w:gridSpan w:val="55"/>
            <w:tcBorders>
              <w:top w:val="nil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53382D46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4E656681" w14:textId="77777777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3B13C5" w14:paraId="3FAEC18A" w14:textId="77777777">
        <w:trPr>
          <w:cantSplit/>
        </w:trPr>
        <w:tc>
          <w:tcPr>
            <w:tcW w:w="11310" w:type="dxa"/>
            <w:tcBorders>
              <w:top w:val="nil"/>
              <w:left w:val="nil"/>
              <w:bottom w:val="nil"/>
              <w:right w:val="nil"/>
            </w:tcBorders>
          </w:tcPr>
          <w:p w14:paraId="231A36A3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If eRS is not available or in business continuity please use relevant trust email address for urgent suspected cancer referral</w:t>
            </w:r>
          </w:p>
        </w:tc>
      </w:tr>
    </w:tbl>
    <w:p w14:paraId="2E43990F" w14:textId="77777777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2"/>
        <w:gridCol w:w="6188"/>
      </w:tblGrid>
      <w:tr w:rsidR="003B13C5" w14:paraId="2F372C60" w14:textId="77777777">
        <w:trPr>
          <w:cantSplit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53AAB0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x-none"/>
              </w:rPr>
              <w:t>Accessible Information Needs (AIS):</w:t>
            </w:r>
          </w:p>
        </w:tc>
        <w:tc>
          <w:tcPr>
            <w:tcW w:w="7425" w:type="dxa"/>
            <w:tcBorders>
              <w:top w:val="single" w:sz="6" w:space="0" w:color="C00079"/>
              <w:left w:val="single" w:sz="6" w:space="0" w:color="C00079"/>
              <w:bottom w:val="single" w:sz="6" w:space="0" w:color="C00079"/>
              <w:right w:val="single" w:sz="6" w:space="0" w:color="C00079"/>
            </w:tcBorders>
            <w:shd w:val="clear" w:color="auto" w:fill="FFFFFF"/>
          </w:tcPr>
          <w:p w14:paraId="0EC824C4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</w:p>
        </w:tc>
      </w:tr>
    </w:tbl>
    <w:p w14:paraId="72AE290D" w14:textId="77777777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tbl>
      <w:tblPr>
        <w:tblW w:w="5000" w:type="pct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20"/>
      </w:tblGrid>
      <w:tr w:rsidR="003B13C5" w14:paraId="516DB4AB" w14:textId="77777777" w:rsidTr="00BC3773">
        <w:trPr>
          <w:cantSplit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</w:tcPr>
          <w:p w14:paraId="1E69D12F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x-none"/>
              </w:rPr>
            </w:pPr>
            <w:r>
              <w:rPr>
                <w:rFonts w:ascii="Arial" w:hAnsi="Arial" w:cs="Arial"/>
                <w:sz w:val="18"/>
                <w:szCs w:val="18"/>
                <w:lang w:val="x-none"/>
              </w:rPr>
              <w:t>Developed in collaboration with NHS Surrey and Sussex Cancer Alliance</w:t>
            </w:r>
          </w:p>
          <w:p w14:paraId="5C8ABC7B" w14:textId="77777777" w:rsidR="003B13C5" w:rsidRDefault="003B1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x-none"/>
              </w:rPr>
            </w:pPr>
          </w:p>
        </w:tc>
      </w:tr>
    </w:tbl>
    <w:p w14:paraId="26674B47" w14:textId="77777777" w:rsidR="003B13C5" w:rsidRDefault="003B1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x-none"/>
        </w:rPr>
      </w:pPr>
    </w:p>
    <w:sectPr w:rsidR="003B13C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B8376"/>
    <w:multiLevelType w:val="multilevel"/>
    <w:tmpl w:val="FFFFFFFF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18"/>
      </w:rPr>
    </w:lvl>
    <w:lvl w:ilvl="1">
      <w:numFmt w:val="bullet"/>
      <w:lvlText w:val="§"/>
      <w:lvlJc w:val="left"/>
      <w:pPr>
        <w:tabs>
          <w:tab w:val="num" w:pos="540"/>
        </w:tabs>
        <w:ind w:left="540" w:hanging="18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900"/>
        </w:tabs>
        <w:ind w:left="900" w:hanging="18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1260"/>
        </w:tabs>
        <w:ind w:left="1260" w:hanging="18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1620"/>
        </w:tabs>
        <w:ind w:left="1620" w:hanging="18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1980"/>
        </w:tabs>
        <w:ind w:left="1980" w:hanging="18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2340"/>
        </w:tabs>
        <w:ind w:left="2340" w:hanging="18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2700"/>
        </w:tabs>
        <w:ind w:left="2700" w:hanging="18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3060"/>
        </w:tabs>
        <w:ind w:left="3060" w:hanging="180"/>
      </w:pPr>
      <w:rPr>
        <w:rFonts w:ascii="Symbol" w:hAnsi="Symbol"/>
        <w:sz w:val="24"/>
      </w:rPr>
    </w:lvl>
  </w:abstractNum>
  <w:num w:numId="1" w16cid:durableId="145328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2635"/>
    <w:rsid w:val="002B4373"/>
    <w:rsid w:val="002E5C7E"/>
    <w:rsid w:val="003B13C5"/>
    <w:rsid w:val="00BC3773"/>
    <w:rsid w:val="00D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638C6"/>
  <w14:defaultImageDpi w14:val="0"/>
  <w15:docId w15:val="{15CF806E-6D5B-46FF-8EF9-3494F134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26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63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63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quit-smoking/paan-bidi-and-shisha-risks/?msclkid=3ebf43ffbb0411ecbdf133a84ca50265" TargetMode="External"/><Relationship Id="rId13" Type="http://schemas.openxmlformats.org/officeDocument/2006/relationships/hyperlink" Target="https://www.nice.org.uk/guidance/ng12/chapter/terms-used-in-this-guideline" TargetMode="External"/><Relationship Id="rId18" Type="http://schemas.openxmlformats.org/officeDocument/2006/relationships/hyperlink" Target="https://www.doctors.net.uk/eClientopen/CRUK/oral_cancer_toolkit_2015_open/oral-cancer-2.html" TargetMode="External"/><Relationship Id="rId26" Type="http://schemas.openxmlformats.org/officeDocument/2006/relationships/hyperlink" Target="https://www.nice.org.uk/guidance/ng12/chapter/terms-used-in-this-guide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e.org.uk/guidance/ng12/chapter/terms-used-in-this-guideline" TargetMode="External"/><Relationship Id="rId7" Type="http://schemas.openxmlformats.org/officeDocument/2006/relationships/hyperlink" Target="https://www.cancerresearchuk.org/health-professional/cancer-statistics/statistics-by-cancer-type/head-and-neck-cancers/risk-factors" TargetMode="External"/><Relationship Id="rId12" Type="http://schemas.openxmlformats.org/officeDocument/2006/relationships/hyperlink" Target="https://www.nice.org.uk/guidance/ng12/chapter/terms-used-in-this-guideline" TargetMode="External"/><Relationship Id="rId17" Type="http://schemas.openxmlformats.org/officeDocument/2006/relationships/hyperlink" Target="https://www.nice.org.uk/guidance/ng12/chapter/terms-used-in-this-guideline" TargetMode="External"/><Relationship Id="rId25" Type="http://schemas.openxmlformats.org/officeDocument/2006/relationships/hyperlink" Target="https://www.nice.org.uk/guidance/ng12/chapter/terms-used-in-this-guide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ng12/chapter/terms-used-in-this-guideline" TargetMode="External"/><Relationship Id="rId20" Type="http://schemas.openxmlformats.org/officeDocument/2006/relationships/hyperlink" Target="https://www.dentalhealth.org/geographic-tongu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dxs://SECTION=CPD,ITEMLEVEL=ARTICLE,ITEMCODE=FHC1048" TargetMode="External"/><Relationship Id="rId11" Type="http://schemas.openxmlformats.org/officeDocument/2006/relationships/hyperlink" Target="https://www.nice.org.uk/guidance/ng12/chapter/terms-used-in-this-guideline" TargetMode="External"/><Relationship Id="rId24" Type="http://schemas.openxmlformats.org/officeDocument/2006/relationships/hyperlink" Target="https://www.nice.org.uk/guidance/ng12/chapter/terms-used-in-this-guideline" TargetMode="External"/><Relationship Id="rId5" Type="http://schemas.openxmlformats.org/officeDocument/2006/relationships/hyperlink" Target="dxs://SECTION=CPD,ITEMLEVEL=ARTICLE,ITEMCODE=FHC3292" TargetMode="External"/><Relationship Id="rId15" Type="http://schemas.openxmlformats.org/officeDocument/2006/relationships/hyperlink" Target="https://www.nice.org.uk/guidance/ng12/chapter/terms-used-in-this-guideline" TargetMode="External"/><Relationship Id="rId23" Type="http://schemas.openxmlformats.org/officeDocument/2006/relationships/hyperlink" Target="https://tonsilstoneremedies.net/wp-content/uploads/2017/03/Tonsil-Cyst.jpg?ezimgfmt=ng:webp/ngcb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ice.org.uk/guidance/ng12/chapter/terms-used-in-this-guideline" TargetMode="External"/><Relationship Id="rId19" Type="http://schemas.openxmlformats.org/officeDocument/2006/relationships/hyperlink" Target="https://www.doctors.net.uk/eClientopen/CRUK/oral_cancer_toolkit_2015_open/lesion-recognition-resour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reyandsussexcanceralliance.nhs.uk/health-professionals/primary-care/suspected-cancer-referral-forms-and-guidance" TargetMode="External"/><Relationship Id="rId14" Type="http://schemas.openxmlformats.org/officeDocument/2006/relationships/hyperlink" Target="https://www.nice.org.uk/guidance/ng12/chapter/terms-used-in-this-guideline" TargetMode="External"/><Relationship Id="rId22" Type="http://schemas.openxmlformats.org/officeDocument/2006/relationships/hyperlink" Target="https://www.nice.org.uk/guidance/ng12/chapter/terms-used-in-this-guideline" TargetMode="External"/><Relationship Id="rId27" Type="http://schemas.openxmlformats.org/officeDocument/2006/relationships/hyperlink" Target="https://www.nice.org.uk/guidance/ng12/chapter/terms-used-in-this-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ELHAMAMY, Rose (NHS FRIMLEY ICB - D4U1Y)</dc:creator>
  <cp:keywords/>
  <dc:description/>
  <cp:lastModifiedBy>ELHAMAMY, Rose (NHS FRIMLEY ICB - D4U1Y)</cp:lastModifiedBy>
  <cp:revision>2</cp:revision>
  <dcterms:created xsi:type="dcterms:W3CDTF">2023-10-26T14:34:00Z</dcterms:created>
  <dcterms:modified xsi:type="dcterms:W3CDTF">2023-10-26T14:34:00Z</dcterms:modified>
</cp:coreProperties>
</file>