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10038"/>
      </w:tblGrid>
      <w:tr w:rsidR="002A0ACD" w:rsidRPr="00776FA5" w14:paraId="5F5B6BDE" w14:textId="77777777" w:rsidTr="00F4396E">
        <w:tc>
          <w:tcPr>
            <w:tcW w:w="10627" w:type="dxa"/>
            <w:shd w:val="clear" w:color="auto" w:fill="8EAADB" w:themeFill="accent1" w:themeFillTint="99"/>
          </w:tcPr>
          <w:p w14:paraId="7BCC1556" w14:textId="77777777" w:rsidR="002A0ACD" w:rsidRPr="00D94336" w:rsidRDefault="002A0ACD" w:rsidP="00F4396E">
            <w:pPr>
              <w:pStyle w:val="NoSpacing"/>
              <w:rPr>
                <w:b/>
                <w:bCs/>
              </w:rPr>
            </w:pPr>
            <w:r w:rsidRPr="00776FA5">
              <w:rPr>
                <w:b/>
                <w:bCs/>
              </w:rPr>
              <w:t>2I — Surgical intervention for benign prostatic hyperplasia</w:t>
            </w:r>
          </w:p>
        </w:tc>
      </w:tr>
      <w:tr w:rsidR="002A0ACD" w:rsidRPr="00776FA5" w14:paraId="0650E81E" w14:textId="77777777" w:rsidTr="00F4396E">
        <w:tc>
          <w:tcPr>
            <w:tcW w:w="10627" w:type="dxa"/>
            <w:shd w:val="clear" w:color="auto" w:fill="8EAADB" w:themeFill="accent1" w:themeFillTint="99"/>
          </w:tcPr>
          <w:p w14:paraId="51460594" w14:textId="77777777" w:rsidR="002A0ACD" w:rsidRPr="00776FA5" w:rsidRDefault="002A0ACD" w:rsidP="00F4396E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776FA5">
              <w:rPr>
                <w:b/>
                <w:bCs/>
                <w:sz w:val="24"/>
                <w:szCs w:val="24"/>
              </w:rPr>
              <w:t>Summary of Intervention</w:t>
            </w:r>
          </w:p>
        </w:tc>
      </w:tr>
      <w:tr w:rsidR="002A0ACD" w:rsidRPr="00776FA5" w14:paraId="57C879F7" w14:textId="77777777" w:rsidTr="00F4396E">
        <w:tc>
          <w:tcPr>
            <w:tcW w:w="10627" w:type="dxa"/>
          </w:tcPr>
          <w:p w14:paraId="68E58935" w14:textId="77777777" w:rsidR="002A0ACD" w:rsidRPr="00776FA5" w:rsidRDefault="002A0ACD" w:rsidP="00F4396E">
            <w:pPr>
              <w:pStyle w:val="NoSpacing"/>
            </w:pPr>
            <w:r w:rsidRPr="00776FA5">
              <w:t>Transurethral resection of prostate (TURP) is a therapeutic procedure</w:t>
            </w:r>
            <w:r>
              <w:t xml:space="preserve"> </w:t>
            </w:r>
            <w:r w:rsidRPr="00776FA5">
              <w:t>involving removal of tissue from the inner aspect of the prostate using</w:t>
            </w:r>
            <w:r>
              <w:t xml:space="preserve"> </w:t>
            </w:r>
            <w:r w:rsidRPr="00776FA5">
              <w:t>diathermy, via an endoscopic approach. It is commonly undertaken for</w:t>
            </w:r>
            <w:r>
              <w:t xml:space="preserve"> </w:t>
            </w:r>
            <w:r w:rsidRPr="00776FA5">
              <w:t>voiding lower</w:t>
            </w:r>
            <w:r>
              <w:t xml:space="preserve"> </w:t>
            </w:r>
            <w:r w:rsidRPr="00776FA5">
              <w:t>urinary tract symptoms (LUTS) presumed secondary to benign</w:t>
            </w:r>
            <w:r>
              <w:t xml:space="preserve"> </w:t>
            </w:r>
            <w:r w:rsidRPr="00776FA5">
              <w:t>prostatic hyperplasia (BPH).</w:t>
            </w:r>
            <w:r>
              <w:t xml:space="preserve"> </w:t>
            </w:r>
            <w:r w:rsidRPr="00776FA5">
              <w:t>TURP is undertaken on an in-patient basis, with a catheter left in-situ for</w:t>
            </w:r>
            <w:r>
              <w:t xml:space="preserve"> </w:t>
            </w:r>
            <w:r w:rsidRPr="00776FA5">
              <w:t>24-48 hours post-op for the purpose of irrigation. TURP may be undertaken</w:t>
            </w:r>
            <w:r>
              <w:t xml:space="preserve"> </w:t>
            </w:r>
            <w:r w:rsidRPr="00776FA5">
              <w:t>under either general or spinal anaesthesia.</w:t>
            </w:r>
            <w:r>
              <w:t xml:space="preserve"> </w:t>
            </w:r>
            <w:r w:rsidRPr="00776FA5">
              <w:t>TURP causes temporary discomfort, occasionally pain, haematuria and is</w:t>
            </w:r>
            <w:r>
              <w:t xml:space="preserve"> </w:t>
            </w:r>
            <w:r w:rsidRPr="00776FA5">
              <w:t>associated with small risks of infection and acute urinary retention after</w:t>
            </w:r>
            <w:r>
              <w:t xml:space="preserve"> </w:t>
            </w:r>
            <w:r w:rsidRPr="00776FA5">
              <w:t>removal of the catheter. There is also a risk of sexual dysfunction following</w:t>
            </w:r>
            <w:r>
              <w:t xml:space="preserve"> </w:t>
            </w:r>
            <w:r w:rsidRPr="00776FA5">
              <w:t>TURP. There are small but significant risks of significant harm, including</w:t>
            </w:r>
            <w:r>
              <w:t xml:space="preserve"> </w:t>
            </w:r>
            <w:r w:rsidRPr="00776FA5">
              <w:t>severe fluid and electrolyte imbalances associated with absorption of large</w:t>
            </w:r>
            <w:r>
              <w:t xml:space="preserve"> </w:t>
            </w:r>
            <w:r w:rsidRPr="00776FA5">
              <w:t>volumes of irrigating fluid (TUR syndrome). TUR syndrome can be avoided by</w:t>
            </w:r>
            <w:r>
              <w:t xml:space="preserve"> </w:t>
            </w:r>
            <w:r w:rsidRPr="00776FA5">
              <w:t>using bipolar diathermy, a variant of the standard technology.</w:t>
            </w:r>
          </w:p>
          <w:p w14:paraId="48CDACF1" w14:textId="77777777" w:rsidR="002A0ACD" w:rsidRDefault="002A0ACD" w:rsidP="00F4396E">
            <w:pPr>
              <w:pStyle w:val="NoSpacing"/>
            </w:pPr>
          </w:p>
          <w:p w14:paraId="1570689A" w14:textId="77777777" w:rsidR="002A0ACD" w:rsidRPr="00776FA5" w:rsidRDefault="002A0ACD" w:rsidP="00F4396E">
            <w:pPr>
              <w:pStyle w:val="NoSpacing"/>
            </w:pPr>
            <w:r w:rsidRPr="00776FA5">
              <w:t>TURP is the longest established of a range of endoscopic surgical procedures</w:t>
            </w:r>
            <w:r>
              <w:t xml:space="preserve"> </w:t>
            </w:r>
            <w:r w:rsidRPr="00776FA5">
              <w:t>for benign enlargement of the prostate, with varying indications and</w:t>
            </w:r>
            <w:r>
              <w:t xml:space="preserve"> </w:t>
            </w:r>
            <w:r w:rsidRPr="00776FA5">
              <w:t>potential complications. These include, among others:</w:t>
            </w:r>
          </w:p>
          <w:p w14:paraId="1469A7A0" w14:textId="77777777" w:rsidR="002A0ACD" w:rsidRPr="00776FA5" w:rsidRDefault="002A0ACD" w:rsidP="00F4396E">
            <w:pPr>
              <w:pStyle w:val="NoSpacing"/>
            </w:pPr>
            <w:r w:rsidRPr="00776FA5">
              <w:t>— Transurethral incision of the prostate (TUIP) or Bladder Neck Incision (BNI)</w:t>
            </w:r>
          </w:p>
          <w:p w14:paraId="34506A23" w14:textId="77777777" w:rsidR="002A0ACD" w:rsidRPr="00776FA5" w:rsidRDefault="002A0ACD" w:rsidP="00F4396E">
            <w:pPr>
              <w:pStyle w:val="NoSpacing"/>
            </w:pPr>
            <w:r w:rsidRPr="00776FA5">
              <w:t>— Holmium LASER enucleation of the prostate</w:t>
            </w:r>
          </w:p>
          <w:p w14:paraId="0C047F5C" w14:textId="77777777" w:rsidR="002A0ACD" w:rsidRPr="00776FA5" w:rsidRDefault="002A0ACD" w:rsidP="00F4396E">
            <w:pPr>
              <w:pStyle w:val="NoSpacing"/>
            </w:pPr>
            <w:r w:rsidRPr="00776FA5">
              <w:t>— 532 nm (‘Greenlight’) laser vaporisation of the prostate</w:t>
            </w:r>
          </w:p>
          <w:p w14:paraId="23969A35" w14:textId="77777777" w:rsidR="002A0ACD" w:rsidRPr="00776FA5" w:rsidRDefault="002A0ACD" w:rsidP="00F4396E">
            <w:pPr>
              <w:pStyle w:val="NoSpacing"/>
            </w:pPr>
            <w:r w:rsidRPr="00776FA5">
              <w:t xml:space="preserve">— </w:t>
            </w:r>
            <w:proofErr w:type="spellStart"/>
            <w:r w:rsidRPr="00776FA5">
              <w:t>UroLift</w:t>
            </w:r>
            <w:proofErr w:type="spellEnd"/>
          </w:p>
          <w:p w14:paraId="63A6960E" w14:textId="77777777" w:rsidR="002A0ACD" w:rsidRPr="00776FA5" w:rsidRDefault="002A0ACD" w:rsidP="00F4396E">
            <w:pPr>
              <w:pStyle w:val="NoSpacing"/>
            </w:pPr>
            <w:r w:rsidRPr="00776FA5">
              <w:t>— Transurethral needle ablation of the prostate (TUNA)</w:t>
            </w:r>
          </w:p>
          <w:p w14:paraId="08D776C6" w14:textId="77777777" w:rsidR="002A0ACD" w:rsidRPr="00776FA5" w:rsidRDefault="002A0ACD" w:rsidP="00F4396E">
            <w:pPr>
              <w:pStyle w:val="NoSpacing"/>
            </w:pPr>
            <w:r w:rsidRPr="00776FA5">
              <w:t>— Transurethral vaporisation of the prostate (TUVP)</w:t>
            </w:r>
          </w:p>
          <w:p w14:paraId="4CF43BAE" w14:textId="77777777" w:rsidR="002A0ACD" w:rsidRPr="00776FA5" w:rsidRDefault="002A0ACD" w:rsidP="00F4396E">
            <w:pPr>
              <w:pStyle w:val="NoSpacing"/>
            </w:pPr>
            <w:r w:rsidRPr="00776FA5">
              <w:t>— Transurethral water vapour therapy (</w:t>
            </w:r>
            <w:proofErr w:type="spellStart"/>
            <w:r w:rsidRPr="00776FA5">
              <w:t>Rezum</w:t>
            </w:r>
            <w:proofErr w:type="spellEnd"/>
            <w:r w:rsidRPr="00776FA5">
              <w:t>).</w:t>
            </w:r>
          </w:p>
          <w:p w14:paraId="50A2736D" w14:textId="77777777" w:rsidR="002A0ACD" w:rsidRPr="00776FA5" w:rsidRDefault="002A0ACD" w:rsidP="00F4396E">
            <w:pPr>
              <w:pStyle w:val="NoSpacing"/>
            </w:pPr>
            <w:r w:rsidRPr="00776FA5">
              <w:t>Open simple/benign prostatectomy is uncommonly undertaken in men with</w:t>
            </w:r>
            <w:r>
              <w:t xml:space="preserve"> </w:t>
            </w:r>
            <w:r w:rsidRPr="00776FA5">
              <w:t>very large prostates and problematic symptoms. Newer ablative therapies</w:t>
            </w:r>
            <w:r>
              <w:t xml:space="preserve"> </w:t>
            </w:r>
            <w:r w:rsidRPr="00776FA5">
              <w:t>are currently under evaluation and non-surgical procedures such as prostatic</w:t>
            </w:r>
            <w:r>
              <w:t xml:space="preserve"> </w:t>
            </w:r>
            <w:r w:rsidRPr="00776FA5">
              <w:t xml:space="preserve">artery </w:t>
            </w:r>
            <w:proofErr w:type="spellStart"/>
            <w:r w:rsidRPr="00776FA5">
              <w:t>embolisation</w:t>
            </w:r>
            <w:proofErr w:type="spellEnd"/>
            <w:r w:rsidRPr="00776FA5">
              <w:t xml:space="preserve"> (PAE).</w:t>
            </w:r>
          </w:p>
          <w:p w14:paraId="0333080D" w14:textId="77777777" w:rsidR="002A0ACD" w:rsidRPr="00D94336" w:rsidRDefault="002A0ACD" w:rsidP="00F4396E">
            <w:pPr>
              <w:pStyle w:val="NoSpacing"/>
              <w:rPr>
                <w:b/>
                <w:bCs/>
              </w:rPr>
            </w:pPr>
            <w:r w:rsidRPr="00776FA5">
              <w:rPr>
                <w:b/>
                <w:bCs/>
              </w:rPr>
              <w:t>This guidance applies to male adults aged 19 years and over.</w:t>
            </w:r>
          </w:p>
        </w:tc>
      </w:tr>
      <w:tr w:rsidR="002A0ACD" w:rsidRPr="00776FA5" w14:paraId="1C114271" w14:textId="77777777" w:rsidTr="00F4396E">
        <w:tc>
          <w:tcPr>
            <w:tcW w:w="10627" w:type="dxa"/>
            <w:shd w:val="clear" w:color="auto" w:fill="8EAADB" w:themeFill="accent1" w:themeFillTint="99"/>
          </w:tcPr>
          <w:p w14:paraId="40FBEF1F" w14:textId="77777777" w:rsidR="002A0ACD" w:rsidRPr="00776FA5" w:rsidRDefault="002A0ACD" w:rsidP="00F4396E">
            <w:pPr>
              <w:pStyle w:val="NoSpacing"/>
              <w:rPr>
                <w:b/>
                <w:bCs/>
              </w:rPr>
            </w:pPr>
            <w:r w:rsidRPr="00776FA5">
              <w:rPr>
                <w:b/>
                <w:bCs/>
              </w:rPr>
              <w:t>Number of interventions in 18/19</w:t>
            </w:r>
          </w:p>
        </w:tc>
      </w:tr>
      <w:tr w:rsidR="002A0ACD" w:rsidRPr="00776FA5" w14:paraId="64F4C223" w14:textId="77777777" w:rsidTr="00F4396E">
        <w:tc>
          <w:tcPr>
            <w:tcW w:w="10627" w:type="dxa"/>
            <w:shd w:val="clear" w:color="auto" w:fill="FFFFFF" w:themeFill="background1"/>
          </w:tcPr>
          <w:p w14:paraId="5D2EBC25" w14:textId="77777777" w:rsidR="002A0ACD" w:rsidRPr="00776FA5" w:rsidRDefault="002A0ACD" w:rsidP="00F4396E">
            <w:pPr>
              <w:pStyle w:val="NoSpacing"/>
              <w:rPr>
                <w:b/>
                <w:bCs/>
              </w:rPr>
            </w:pPr>
            <w:r w:rsidRPr="00776FA5">
              <w:rPr>
                <w:b/>
                <w:bCs/>
              </w:rPr>
              <w:t>14,561</w:t>
            </w:r>
          </w:p>
        </w:tc>
      </w:tr>
      <w:tr w:rsidR="002A0ACD" w:rsidRPr="00776FA5" w14:paraId="5970F7CE" w14:textId="77777777" w:rsidTr="00F4396E">
        <w:tc>
          <w:tcPr>
            <w:tcW w:w="10627" w:type="dxa"/>
            <w:shd w:val="clear" w:color="auto" w:fill="8EAADB" w:themeFill="accent1" w:themeFillTint="99"/>
          </w:tcPr>
          <w:p w14:paraId="1CC8ABBB" w14:textId="77777777" w:rsidR="002A0ACD" w:rsidRPr="00776FA5" w:rsidRDefault="002A0ACD" w:rsidP="00F4396E">
            <w:pPr>
              <w:pStyle w:val="NoSpacing"/>
              <w:rPr>
                <w:b/>
                <w:bCs/>
              </w:rPr>
            </w:pPr>
            <w:r w:rsidRPr="00776FA5">
              <w:rPr>
                <w:b/>
                <w:bCs/>
              </w:rPr>
              <w:t>Proposal</w:t>
            </w:r>
          </w:p>
        </w:tc>
      </w:tr>
      <w:tr w:rsidR="002A0ACD" w:rsidRPr="00776FA5" w14:paraId="3DD22220" w14:textId="77777777" w:rsidTr="00F4396E">
        <w:tc>
          <w:tcPr>
            <w:tcW w:w="10627" w:type="dxa"/>
          </w:tcPr>
          <w:p w14:paraId="5DDF6FA1" w14:textId="77777777" w:rsidR="002A0ACD" w:rsidRPr="00776FA5" w:rsidRDefault="002A0ACD" w:rsidP="00F4396E">
            <w:pPr>
              <w:pStyle w:val="NoSpacing"/>
            </w:pPr>
            <w:r w:rsidRPr="00776FA5">
              <w:t>Only men with severe voiding symptoms, or in whom conservative</w:t>
            </w:r>
            <w:r>
              <w:t xml:space="preserve"> </w:t>
            </w:r>
            <w:r w:rsidRPr="00776FA5">
              <w:t>management options and drug treatment have been unsuccessful, should</w:t>
            </w:r>
            <w:r>
              <w:t xml:space="preserve"> </w:t>
            </w:r>
            <w:r w:rsidRPr="00776FA5">
              <w:t>be offered surgical intervention. Surgery is indicated (in healthy men) in</w:t>
            </w:r>
            <w:r>
              <w:t xml:space="preserve"> </w:t>
            </w:r>
            <w:r w:rsidRPr="00776FA5">
              <w:t>complicated BPH i.e. chronic retention with renal impairment as evidenced</w:t>
            </w:r>
            <w:r>
              <w:t xml:space="preserve"> </w:t>
            </w:r>
            <w:r w:rsidRPr="00776FA5">
              <w:t>by hydronephrosis and impaired GFR, and in most cases of acute retention</w:t>
            </w:r>
            <w:r>
              <w:t xml:space="preserve"> </w:t>
            </w:r>
            <w:r w:rsidRPr="00776FA5">
              <w:t>secondary to BPH.</w:t>
            </w:r>
          </w:p>
          <w:p w14:paraId="5FCA4C80" w14:textId="77777777" w:rsidR="002A0ACD" w:rsidRPr="00776FA5" w:rsidRDefault="002A0ACD" w:rsidP="00F4396E">
            <w:pPr>
              <w:pStyle w:val="NoSpacing"/>
            </w:pPr>
            <w:r w:rsidRPr="00776FA5">
              <w:t>As such, a staged approach to managing voiding LUTS is recommended:</w:t>
            </w:r>
          </w:p>
          <w:p w14:paraId="6EE5C29C" w14:textId="77777777" w:rsidR="002A0ACD" w:rsidRPr="00776FA5" w:rsidRDefault="002A0ACD" w:rsidP="00F4396E">
            <w:pPr>
              <w:pStyle w:val="NoSpacing"/>
            </w:pPr>
            <w:r w:rsidRPr="00776FA5">
              <w:t>1. Conservative, or lifestyle interventions should be discussed.</w:t>
            </w:r>
          </w:p>
          <w:p w14:paraId="7F67BB07" w14:textId="77777777" w:rsidR="002A0ACD" w:rsidRPr="00776FA5" w:rsidRDefault="002A0ACD" w:rsidP="00F4396E">
            <w:pPr>
              <w:pStyle w:val="NoSpacing"/>
            </w:pPr>
            <w:r w:rsidRPr="00776FA5">
              <w:t>2. Drug therapy should then be considered, in the context of more</w:t>
            </w:r>
            <w:r>
              <w:t xml:space="preserve"> </w:t>
            </w:r>
            <w:r w:rsidRPr="00776FA5">
              <w:t>bothersome LUTS, or LUTS not responding to simple lifestyle interventions.</w:t>
            </w:r>
          </w:p>
          <w:p w14:paraId="497EEC29" w14:textId="77777777" w:rsidR="002A0ACD" w:rsidRPr="00776FA5" w:rsidRDefault="002A0ACD" w:rsidP="00F4396E">
            <w:pPr>
              <w:pStyle w:val="NoSpacing"/>
            </w:pPr>
            <w:r w:rsidRPr="00776FA5">
              <w:t>3. Where bothersome LUTS persist alongside high, or unchanged</w:t>
            </w:r>
            <w:r>
              <w:t xml:space="preserve"> </w:t>
            </w:r>
            <w:r w:rsidRPr="00776FA5">
              <w:t>International Prostate Symptom Scores, or in the context of urinary tract</w:t>
            </w:r>
            <w:r>
              <w:t xml:space="preserve"> </w:t>
            </w:r>
            <w:r w:rsidRPr="00776FA5">
              <w:t>infections, bladder stones or urinary retention, surgical intervention should</w:t>
            </w:r>
            <w:r>
              <w:t xml:space="preserve"> </w:t>
            </w:r>
            <w:r w:rsidRPr="00776FA5">
              <w:t>be considered using a shared decision-making approach.</w:t>
            </w:r>
          </w:p>
          <w:p w14:paraId="2536BB09" w14:textId="77777777" w:rsidR="002A0ACD" w:rsidRDefault="002A0ACD" w:rsidP="00F4396E">
            <w:pPr>
              <w:pStyle w:val="NoSpacing"/>
            </w:pPr>
            <w:r w:rsidRPr="00776FA5">
              <w:t>Men considering surgical intervention should be counselled thoroughly</w:t>
            </w:r>
            <w:r>
              <w:t xml:space="preserve"> </w:t>
            </w:r>
            <w:r w:rsidRPr="00776FA5">
              <w:t>regarding alternatives to and outcomes from surgery. The quality of this</w:t>
            </w:r>
            <w:r>
              <w:t xml:space="preserve"> </w:t>
            </w:r>
            <w:r w:rsidRPr="00776FA5">
              <w:t>counselling is deemed to be of major importance with respect to men’s</w:t>
            </w:r>
            <w:r>
              <w:t xml:space="preserve"> </w:t>
            </w:r>
            <w:r w:rsidRPr="00776FA5">
              <w:t>future experience and outcomes.</w:t>
            </w:r>
          </w:p>
          <w:p w14:paraId="3FB20F74" w14:textId="77777777" w:rsidR="002A0ACD" w:rsidRDefault="002A0ACD" w:rsidP="00F4396E">
            <w:pPr>
              <w:pStyle w:val="NoSpacing"/>
            </w:pPr>
          </w:p>
          <w:p w14:paraId="2D079E0C" w14:textId="77777777" w:rsidR="002A0ACD" w:rsidRDefault="002A0ACD" w:rsidP="00F4396E">
            <w:pPr>
              <w:pStyle w:val="NoSpacing"/>
            </w:pPr>
            <w:r w:rsidRPr="00776FA5">
              <w:t>Following a discussion about whether to intervene surgically, men should</w:t>
            </w:r>
            <w:r>
              <w:t xml:space="preserve"> </w:t>
            </w:r>
            <w:r w:rsidRPr="00776FA5">
              <w:t>be counselled about their preferred and most suitable surgical modality,</w:t>
            </w:r>
            <w:r>
              <w:t xml:space="preserve"> </w:t>
            </w:r>
            <w:r w:rsidRPr="00776FA5">
              <w:t>incorporating reference to available evidence. Practical concerns, including</w:t>
            </w:r>
            <w:r>
              <w:t xml:space="preserve"> </w:t>
            </w:r>
            <w:r w:rsidRPr="00776FA5">
              <w:t>the</w:t>
            </w:r>
            <w:r>
              <w:t xml:space="preserve"> </w:t>
            </w:r>
            <w:r w:rsidRPr="00776FA5">
              <w:t>distance required to travel to pursue a given modality of surgical</w:t>
            </w:r>
            <w:r>
              <w:t xml:space="preserve"> </w:t>
            </w:r>
            <w:r w:rsidRPr="00776FA5">
              <w:t>treatment are also important</w:t>
            </w:r>
            <w:r>
              <w:t>.</w:t>
            </w:r>
          </w:p>
          <w:p w14:paraId="18470216" w14:textId="77777777" w:rsidR="002A0ACD" w:rsidRPr="00776FA5" w:rsidRDefault="002A0ACD" w:rsidP="00F4396E">
            <w:pPr>
              <w:pStyle w:val="NoSpacing"/>
            </w:pPr>
            <w:r w:rsidRPr="00776FA5">
              <w:t>Appropriate support shoulder be provided to make shared decisions pertinent</w:t>
            </w:r>
            <w:r>
              <w:t xml:space="preserve"> </w:t>
            </w:r>
            <w:r w:rsidRPr="00776FA5">
              <w:t xml:space="preserve">to physical, emotional, </w:t>
            </w:r>
            <w:proofErr w:type="gramStart"/>
            <w:r w:rsidRPr="00776FA5">
              <w:t>psychological</w:t>
            </w:r>
            <w:proofErr w:type="gramEnd"/>
            <w:r>
              <w:t xml:space="preserve"> </w:t>
            </w:r>
            <w:r w:rsidRPr="00776FA5">
              <w:t>and sexual health. If appropriate,</w:t>
            </w:r>
            <w:r>
              <w:t xml:space="preserve"> </w:t>
            </w:r>
            <w:r w:rsidRPr="00776FA5">
              <w:t>carers should be informed and involved.</w:t>
            </w:r>
          </w:p>
          <w:p w14:paraId="7727C3A8" w14:textId="77777777" w:rsidR="002A0ACD" w:rsidRPr="00776FA5" w:rsidRDefault="002A0ACD" w:rsidP="00F4396E">
            <w:pPr>
              <w:pStyle w:val="NoSpacing"/>
            </w:pPr>
            <w:r w:rsidRPr="00776FA5">
              <w:t>With respect to surgical modality:</w:t>
            </w:r>
          </w:p>
          <w:p w14:paraId="4B89F0AD" w14:textId="77777777" w:rsidR="002A0ACD" w:rsidRPr="00776FA5" w:rsidRDefault="002A0ACD" w:rsidP="00F4396E">
            <w:pPr>
              <w:pStyle w:val="NoSpacing"/>
            </w:pPr>
            <w:r w:rsidRPr="00776FA5">
              <w:t xml:space="preserve">— The </w:t>
            </w:r>
            <w:proofErr w:type="spellStart"/>
            <w:r w:rsidRPr="00776FA5">
              <w:t>UroLift</w:t>
            </w:r>
            <w:proofErr w:type="spellEnd"/>
            <w:r w:rsidRPr="00776FA5">
              <w:t xml:space="preserve"> system relieves lower urinary tract symptoms while avoiding</w:t>
            </w:r>
            <w:r>
              <w:t xml:space="preserve"> </w:t>
            </w:r>
            <w:r w:rsidRPr="00776FA5">
              <w:t>the risk to sexual function and should be considered as an alternative</w:t>
            </w:r>
            <w:r>
              <w:t xml:space="preserve"> </w:t>
            </w:r>
            <w:r w:rsidRPr="00776FA5">
              <w:t>to current surgical procedures for use in a day</w:t>
            </w:r>
            <w:r w:rsidRPr="00776FA5">
              <w:rPr>
                <w:rFonts w:ascii="Cambria Math" w:hAnsi="Cambria Math" w:cs="Cambria Math"/>
              </w:rPr>
              <w:t>‑</w:t>
            </w:r>
            <w:r w:rsidRPr="00776FA5">
              <w:t xml:space="preserve">case setting in men </w:t>
            </w:r>
            <w:r w:rsidRPr="00776FA5">
              <w:lastRenderedPageBreak/>
              <w:t>who</w:t>
            </w:r>
            <w:r>
              <w:t xml:space="preserve"> </w:t>
            </w:r>
            <w:r w:rsidRPr="00776FA5">
              <w:t>are aged 50</w:t>
            </w:r>
            <w:r>
              <w:t xml:space="preserve"> </w:t>
            </w:r>
            <w:r w:rsidRPr="00776FA5">
              <w:t>years and older and who have a prostate of less than 100 ml</w:t>
            </w:r>
            <w:r>
              <w:t xml:space="preserve"> </w:t>
            </w:r>
            <w:r w:rsidRPr="00776FA5">
              <w:t>without an obstructing middle lobe</w:t>
            </w:r>
          </w:p>
          <w:p w14:paraId="05E30560" w14:textId="77777777" w:rsidR="002A0ACD" w:rsidRDefault="002A0ACD" w:rsidP="00F4396E">
            <w:pPr>
              <w:pStyle w:val="NoSpacing"/>
            </w:pPr>
            <w:r w:rsidRPr="00776FA5">
              <w:t xml:space="preserve">— TURP, TUVP (including laser prostatic vaporisation) or </w:t>
            </w:r>
            <w:proofErr w:type="spellStart"/>
            <w:r w:rsidRPr="00776FA5">
              <w:t>HoLEP</w:t>
            </w:r>
            <w:proofErr w:type="spellEnd"/>
            <w:r w:rsidRPr="00776FA5">
              <w:t xml:space="preserve"> should be</w:t>
            </w:r>
            <w:r>
              <w:t xml:space="preserve"> </w:t>
            </w:r>
            <w:r w:rsidRPr="00776FA5">
              <w:t>offered to men with voiding LUTS presumed secondary to BPH</w:t>
            </w:r>
          </w:p>
          <w:p w14:paraId="7151F642" w14:textId="77777777" w:rsidR="002A0ACD" w:rsidRPr="00776FA5" w:rsidRDefault="002A0ACD" w:rsidP="00F4396E">
            <w:pPr>
              <w:pStyle w:val="NoSpacing"/>
            </w:pPr>
            <w:r w:rsidRPr="00776FA5">
              <w:t xml:space="preserve">— </w:t>
            </w:r>
            <w:proofErr w:type="spellStart"/>
            <w:r w:rsidRPr="00776FA5">
              <w:t>HoLEP</w:t>
            </w:r>
            <w:proofErr w:type="spellEnd"/>
            <w:r w:rsidRPr="00776FA5">
              <w:t xml:space="preserve"> should be performed within centres specialising in the technique,</w:t>
            </w:r>
            <w:r>
              <w:t xml:space="preserve"> </w:t>
            </w:r>
            <w:r w:rsidRPr="00776FA5">
              <w:t>or where mentorship arrangements are in place</w:t>
            </w:r>
          </w:p>
          <w:p w14:paraId="70613FA1" w14:textId="77777777" w:rsidR="002A0ACD" w:rsidRPr="00776FA5" w:rsidRDefault="002A0ACD" w:rsidP="00F4396E">
            <w:pPr>
              <w:pStyle w:val="NoSpacing"/>
            </w:pPr>
            <w:r w:rsidRPr="00776FA5">
              <w:t>— TUIP should be offered to men with a prostate estimated to be smaller</w:t>
            </w:r>
            <w:r>
              <w:t xml:space="preserve"> </w:t>
            </w:r>
            <w:r w:rsidRPr="00776FA5">
              <w:t>than 30ml</w:t>
            </w:r>
          </w:p>
          <w:p w14:paraId="5DD2F4DA" w14:textId="77777777" w:rsidR="002A0ACD" w:rsidRPr="00776FA5" w:rsidRDefault="002A0ACD" w:rsidP="00F4396E">
            <w:pPr>
              <w:pStyle w:val="NoSpacing"/>
            </w:pPr>
            <w:r w:rsidRPr="00776FA5">
              <w:t>— Open prostatectomy should only be offered as an alternative to</w:t>
            </w:r>
            <w:r>
              <w:t xml:space="preserve"> </w:t>
            </w:r>
            <w:r w:rsidRPr="00776FA5">
              <w:t>endoscopic surgery, to men with prostates estimated to be larger than</w:t>
            </w:r>
            <w:r>
              <w:t xml:space="preserve"> </w:t>
            </w:r>
            <w:r w:rsidRPr="00776FA5">
              <w:t>80-100ml</w:t>
            </w:r>
          </w:p>
          <w:p w14:paraId="010848A9" w14:textId="77777777" w:rsidR="002A0ACD" w:rsidRPr="00776FA5" w:rsidRDefault="002A0ACD" w:rsidP="00F4396E">
            <w:pPr>
              <w:pStyle w:val="NoSpacing"/>
            </w:pPr>
            <w:r w:rsidRPr="00776FA5">
              <w:t>— Transurethral needle ablation, transurethral microwave thermotherapy,</w:t>
            </w:r>
            <w:r>
              <w:t xml:space="preserve"> </w:t>
            </w:r>
            <w:r w:rsidRPr="00776FA5">
              <w:t>high</w:t>
            </w:r>
            <w:r w:rsidRPr="00776FA5">
              <w:rPr>
                <w:rFonts w:ascii="Cambria Math" w:hAnsi="Cambria Math" w:cs="Cambria Math"/>
              </w:rPr>
              <w:t>‑</w:t>
            </w:r>
            <w:r w:rsidRPr="00776FA5">
              <w:t>intensity focused ultrasound, transurethral ethanol ablation of the</w:t>
            </w:r>
            <w:r>
              <w:t xml:space="preserve"> </w:t>
            </w:r>
            <w:r w:rsidRPr="00776FA5">
              <w:t>prostate should not be offered as alternative surgical treatments for</w:t>
            </w:r>
            <w:r>
              <w:t xml:space="preserve"> </w:t>
            </w:r>
            <w:r w:rsidRPr="00776FA5">
              <w:t>voiding</w:t>
            </w:r>
            <w:r>
              <w:t xml:space="preserve"> </w:t>
            </w:r>
            <w:r w:rsidRPr="00776FA5">
              <w:t>LUTS presumed secondary to BPH.</w:t>
            </w:r>
          </w:p>
          <w:p w14:paraId="35D8195E" w14:textId="77777777" w:rsidR="002A0ACD" w:rsidRDefault="002A0ACD" w:rsidP="00F4396E">
            <w:pPr>
              <w:pStyle w:val="NoSpacing"/>
            </w:pPr>
          </w:p>
          <w:p w14:paraId="3E51F7CD" w14:textId="77777777" w:rsidR="002A0ACD" w:rsidRPr="00776FA5" w:rsidRDefault="002A0ACD" w:rsidP="00F4396E">
            <w:pPr>
              <w:pStyle w:val="NoSpacing"/>
            </w:pPr>
            <w:r w:rsidRPr="00776FA5">
              <w:t>Of note, some men with bothersome LUTS will have undergone multichannel</w:t>
            </w:r>
            <w:r>
              <w:t xml:space="preserve"> </w:t>
            </w:r>
            <w:r w:rsidRPr="00776FA5">
              <w:t>cytometry, establishing clear evidence of bladder outlet obstruction. These</w:t>
            </w:r>
            <w:r>
              <w:t xml:space="preserve"> </w:t>
            </w:r>
            <w:r w:rsidRPr="00776FA5">
              <w:t>men are the most likely to benefit from surgery, with guidance on when</w:t>
            </w:r>
          </w:p>
          <w:p w14:paraId="699C51CE" w14:textId="77777777" w:rsidR="002A0ACD" w:rsidRPr="00776FA5" w:rsidRDefault="002A0ACD" w:rsidP="00F4396E">
            <w:pPr>
              <w:pStyle w:val="NoSpacing"/>
            </w:pPr>
            <w:r w:rsidRPr="00776FA5">
              <w:t>to undertake such assessment covered elsewhere in NICE and European</w:t>
            </w:r>
            <w:r>
              <w:t xml:space="preserve"> </w:t>
            </w:r>
            <w:r w:rsidRPr="00776FA5">
              <w:t>guidelines.</w:t>
            </w:r>
          </w:p>
          <w:p w14:paraId="2CFB3FFA" w14:textId="77777777" w:rsidR="002A0ACD" w:rsidRPr="00776FA5" w:rsidRDefault="002A0ACD" w:rsidP="00F4396E">
            <w:pPr>
              <w:pStyle w:val="NoSpacing"/>
            </w:pPr>
          </w:p>
        </w:tc>
      </w:tr>
      <w:tr w:rsidR="002A0ACD" w:rsidRPr="00776FA5" w14:paraId="1BBD1727" w14:textId="77777777" w:rsidTr="00F4396E">
        <w:tc>
          <w:tcPr>
            <w:tcW w:w="10627" w:type="dxa"/>
            <w:shd w:val="clear" w:color="auto" w:fill="8EAADB" w:themeFill="accent1" w:themeFillTint="99"/>
          </w:tcPr>
          <w:p w14:paraId="41740A54" w14:textId="77777777" w:rsidR="002A0ACD" w:rsidRPr="00776FA5" w:rsidRDefault="002A0ACD" w:rsidP="00F4396E">
            <w:pPr>
              <w:pStyle w:val="NoSpacing"/>
              <w:rPr>
                <w:b/>
                <w:bCs/>
              </w:rPr>
            </w:pPr>
            <w:r w:rsidRPr="00776FA5">
              <w:rPr>
                <w:b/>
                <w:bCs/>
              </w:rPr>
              <w:lastRenderedPageBreak/>
              <w:t>Rationale for Recommendation</w:t>
            </w:r>
          </w:p>
        </w:tc>
      </w:tr>
      <w:tr w:rsidR="002A0ACD" w:rsidRPr="00776FA5" w14:paraId="52AACD05" w14:textId="77777777" w:rsidTr="00F4396E">
        <w:tc>
          <w:tcPr>
            <w:tcW w:w="10627" w:type="dxa"/>
          </w:tcPr>
          <w:p w14:paraId="402DF674" w14:textId="77777777" w:rsidR="002A0ACD" w:rsidRPr="00776FA5" w:rsidRDefault="002A0ACD" w:rsidP="00F4396E">
            <w:pPr>
              <w:pStyle w:val="NoSpacing"/>
            </w:pPr>
            <w:r w:rsidRPr="00776FA5">
              <w:t>NICE guidance provides clear evidence, in clinical and cost-effectiveness</w:t>
            </w:r>
            <w:r>
              <w:t xml:space="preserve"> </w:t>
            </w:r>
            <w:r w:rsidRPr="00776FA5">
              <w:t>terms, that patients voiding LUTS presumed secondary to BPH, should be</w:t>
            </w:r>
            <w:r>
              <w:t xml:space="preserve"> </w:t>
            </w:r>
            <w:r w:rsidRPr="00776FA5">
              <w:t>offered surgical intervention, only when those symptoms are severe, or when</w:t>
            </w:r>
            <w:r>
              <w:t xml:space="preserve"> </w:t>
            </w:r>
            <w:r w:rsidRPr="00776FA5">
              <w:t>conservative management options have been unsuccessful.</w:t>
            </w:r>
            <w:r>
              <w:t xml:space="preserve"> </w:t>
            </w:r>
            <w:r w:rsidRPr="00776FA5">
              <w:t>TURP has long been the mainstay of surgical treatment</w:t>
            </w:r>
            <w:r>
              <w:t xml:space="preserve"> </w:t>
            </w:r>
            <w:r w:rsidRPr="00776FA5">
              <w:t>for voiding LUTS</w:t>
            </w:r>
            <w:r>
              <w:t xml:space="preserve"> </w:t>
            </w:r>
            <w:r w:rsidRPr="00776FA5">
              <w:t>presumed secondary to BPH. The newer surgical modalities outlined</w:t>
            </w:r>
            <w:r>
              <w:t xml:space="preserve"> </w:t>
            </w:r>
            <w:r w:rsidRPr="00776FA5">
              <w:t>above have therefore been evaluated in comparison with TURP, as well</w:t>
            </w:r>
            <w:r>
              <w:t xml:space="preserve"> </w:t>
            </w:r>
            <w:r w:rsidRPr="00776FA5">
              <w:t>as conservative management. NICE CG97 accordingly incorporated a</w:t>
            </w:r>
          </w:p>
          <w:p w14:paraId="3E549E53" w14:textId="77777777" w:rsidR="002A0ACD" w:rsidRPr="00776FA5" w:rsidRDefault="002A0ACD" w:rsidP="00F4396E">
            <w:pPr>
              <w:pStyle w:val="NoSpacing"/>
            </w:pPr>
            <w:r w:rsidRPr="00776FA5">
              <w:t>comprehensive matrix of comparative studies between treatment modalities</w:t>
            </w:r>
            <w:r>
              <w:t xml:space="preserve"> </w:t>
            </w:r>
            <w:r w:rsidRPr="00776FA5">
              <w:t>within its evidence review. This</w:t>
            </w:r>
            <w:r>
              <w:t xml:space="preserve"> </w:t>
            </w:r>
            <w:r w:rsidRPr="00776FA5">
              <w:t>reflects increasing complexity in decision making</w:t>
            </w:r>
            <w:r>
              <w:t xml:space="preserve"> </w:t>
            </w:r>
            <w:r w:rsidRPr="00776FA5">
              <w:t>around surgical intervention, increasingly involving ‘which’, as well as</w:t>
            </w:r>
            <w:r>
              <w:t xml:space="preserve"> </w:t>
            </w:r>
            <w:r w:rsidRPr="00776FA5">
              <w:t>‘when’ or ‘whether’ surgery should be offered.</w:t>
            </w:r>
          </w:p>
          <w:p w14:paraId="4F4ABC5B" w14:textId="77777777" w:rsidR="002A0ACD" w:rsidRPr="00776FA5" w:rsidRDefault="002A0ACD" w:rsidP="00F4396E">
            <w:pPr>
              <w:pStyle w:val="NoSpacing"/>
            </w:pPr>
            <w:r w:rsidRPr="00776FA5">
              <w:t>The recommendation proposed here reflects the full breadth of comparative</w:t>
            </w:r>
            <w:r>
              <w:t xml:space="preserve"> </w:t>
            </w:r>
            <w:r w:rsidRPr="00776FA5">
              <w:t>studies between surgical intervention</w:t>
            </w:r>
            <w:r>
              <w:t xml:space="preserve"> </w:t>
            </w:r>
            <w:r w:rsidRPr="00776FA5">
              <w:t>and conservative management, as</w:t>
            </w:r>
            <w:r>
              <w:t xml:space="preserve"> </w:t>
            </w:r>
            <w:r w:rsidRPr="00776FA5">
              <w:t>well as between different modalities of surgical intervention forming the</w:t>
            </w:r>
          </w:p>
          <w:p w14:paraId="0128BF9C" w14:textId="77777777" w:rsidR="002A0ACD" w:rsidRPr="00776FA5" w:rsidRDefault="002A0ACD" w:rsidP="00F4396E">
            <w:pPr>
              <w:pStyle w:val="NoSpacing"/>
            </w:pPr>
            <w:r w:rsidRPr="00776FA5">
              <w:t>basis of NICE CG97.</w:t>
            </w:r>
          </w:p>
          <w:p w14:paraId="134B8144" w14:textId="77777777" w:rsidR="002A0ACD" w:rsidRPr="00776FA5" w:rsidRDefault="002A0ACD" w:rsidP="00F4396E">
            <w:pPr>
              <w:pStyle w:val="NoSpacing"/>
            </w:pPr>
          </w:p>
        </w:tc>
      </w:tr>
      <w:tr w:rsidR="002A0ACD" w:rsidRPr="00776FA5" w14:paraId="6705C6D3" w14:textId="77777777" w:rsidTr="00F4396E">
        <w:tc>
          <w:tcPr>
            <w:tcW w:w="10627" w:type="dxa"/>
            <w:shd w:val="clear" w:color="auto" w:fill="8EAADB" w:themeFill="accent1" w:themeFillTint="99"/>
          </w:tcPr>
          <w:p w14:paraId="7D880A73" w14:textId="77777777" w:rsidR="002A0ACD" w:rsidRPr="00776FA5" w:rsidRDefault="002A0ACD" w:rsidP="00F4396E">
            <w:pPr>
              <w:pStyle w:val="NoSpacing"/>
              <w:rPr>
                <w:b/>
                <w:bCs/>
              </w:rPr>
            </w:pPr>
            <w:r w:rsidRPr="00776FA5">
              <w:rPr>
                <w:b/>
                <w:bCs/>
              </w:rPr>
              <w:t>References</w:t>
            </w:r>
          </w:p>
        </w:tc>
      </w:tr>
      <w:tr w:rsidR="002A0ACD" w:rsidRPr="00776FA5" w14:paraId="523E96E5" w14:textId="77777777" w:rsidTr="00F4396E">
        <w:tc>
          <w:tcPr>
            <w:tcW w:w="10627" w:type="dxa"/>
          </w:tcPr>
          <w:p w14:paraId="63A97FF7" w14:textId="77777777" w:rsidR="002A0ACD" w:rsidRPr="00776FA5" w:rsidRDefault="002A0ACD" w:rsidP="00F4396E">
            <w:pPr>
              <w:pStyle w:val="NoSpacing"/>
            </w:pPr>
            <w:r w:rsidRPr="00776FA5">
              <w:t>1. NICE clinical guideline 97. Lower urinary tract symptoms in men:</w:t>
            </w:r>
            <w:r>
              <w:t xml:space="preserve"> </w:t>
            </w:r>
            <w:r w:rsidRPr="00776FA5">
              <w:t>management:</w:t>
            </w:r>
            <w:r>
              <w:t xml:space="preserve"> </w:t>
            </w:r>
            <w:r w:rsidRPr="00776FA5">
              <w:t>https://www.nice.org.uk/guidance/cg97.</w:t>
            </w:r>
          </w:p>
          <w:p w14:paraId="789F1579" w14:textId="77777777" w:rsidR="002A0ACD" w:rsidRPr="00776FA5" w:rsidRDefault="002A0ACD" w:rsidP="00F4396E">
            <w:pPr>
              <w:pStyle w:val="NoSpacing"/>
            </w:pPr>
            <w:r w:rsidRPr="00776FA5">
              <w:t xml:space="preserve">2. NICE guidance </w:t>
            </w:r>
            <w:proofErr w:type="spellStart"/>
            <w:r w:rsidRPr="00776FA5">
              <w:t>UroLift</w:t>
            </w:r>
            <w:proofErr w:type="spellEnd"/>
            <w:r w:rsidRPr="00776FA5">
              <w:t xml:space="preserve"> for treating lower urinary tract symptoms of benign</w:t>
            </w:r>
            <w:r>
              <w:t xml:space="preserve"> </w:t>
            </w:r>
            <w:r w:rsidRPr="00776FA5">
              <w:t>prostatic hyperplasia (Medical technologies guidance MTG 26): https://www.nice.org.uk/guidance/mtg26/.</w:t>
            </w:r>
          </w:p>
          <w:p w14:paraId="0A07AEA2" w14:textId="77777777" w:rsidR="002A0ACD" w:rsidRPr="00776FA5" w:rsidRDefault="002A0ACD" w:rsidP="00F4396E">
            <w:pPr>
              <w:pStyle w:val="NoSpacing"/>
            </w:pPr>
            <w:r w:rsidRPr="00776FA5">
              <w:t>3. European Association of Urology guideline on the management of</w:t>
            </w:r>
            <w:r>
              <w:t xml:space="preserve"> </w:t>
            </w:r>
            <w:r w:rsidRPr="00776FA5">
              <w:t>non-neurogenic male LUTS:</w:t>
            </w:r>
            <w:r>
              <w:t xml:space="preserve"> </w:t>
            </w:r>
            <w:r w:rsidRPr="00776FA5">
              <w:t>https://uroweb.org/wp-content/uploads/EAUGuidelines-on-the-Management-of-Non-neurogenic-Male-LUTS-2018-largetext.pdf.</w:t>
            </w:r>
          </w:p>
          <w:p w14:paraId="63C33113" w14:textId="77777777" w:rsidR="002A0ACD" w:rsidRPr="00776FA5" w:rsidRDefault="002A0ACD" w:rsidP="00F4396E">
            <w:pPr>
              <w:pStyle w:val="NoSpacing"/>
            </w:pPr>
            <w:r w:rsidRPr="00776FA5">
              <w:t>4. GIRFT Urology Report: https://www.gettingitrightfirsttime.co.uk/surgicalspecialty/urology-surgery/.</w:t>
            </w:r>
          </w:p>
        </w:tc>
      </w:tr>
    </w:tbl>
    <w:p w14:paraId="462FA5BC" w14:textId="77777777" w:rsidR="002A0ACD" w:rsidRPr="00776FA5" w:rsidRDefault="002A0ACD" w:rsidP="002A0ACD">
      <w:pPr>
        <w:pStyle w:val="NoSpacing"/>
      </w:pPr>
    </w:p>
    <w:p w14:paraId="673E6F9A" w14:textId="77777777" w:rsidR="00DD0AFD" w:rsidRPr="00776FA5" w:rsidRDefault="00DD0AFD" w:rsidP="00DD0AFD">
      <w:pPr>
        <w:pStyle w:val="NoSpacing"/>
      </w:pPr>
    </w:p>
    <w:p w14:paraId="0EA04FCF" w14:textId="77777777" w:rsidR="007F212E" w:rsidRPr="00776FA5" w:rsidRDefault="007F212E" w:rsidP="007F212E">
      <w:pPr>
        <w:pStyle w:val="NoSpacing"/>
      </w:pPr>
    </w:p>
    <w:p w14:paraId="70AC74B5" w14:textId="77777777" w:rsidR="003F2868" w:rsidRPr="00776FA5" w:rsidRDefault="003F2868" w:rsidP="003F2868">
      <w:pPr>
        <w:pStyle w:val="NoSpacing"/>
      </w:pPr>
    </w:p>
    <w:p w14:paraId="2306424F" w14:textId="77777777" w:rsidR="003F2868" w:rsidRDefault="003F2868" w:rsidP="003F2868">
      <w:pPr>
        <w:pStyle w:val="NoSpacing"/>
      </w:pPr>
    </w:p>
    <w:p w14:paraId="5875F6B4" w14:textId="77777777" w:rsidR="00617F55" w:rsidRDefault="00617F55" w:rsidP="00617F55">
      <w:pPr>
        <w:pStyle w:val="NoSpacing"/>
      </w:pPr>
    </w:p>
    <w:p w14:paraId="5B744933" w14:textId="77777777" w:rsidR="008570E8" w:rsidRDefault="008570E8"/>
    <w:sectPr w:rsidR="008570E8" w:rsidSect="00530640">
      <w:headerReference w:type="default" r:id="rId7"/>
      <w:footerReference w:type="default" r:id="rId8"/>
      <w:pgSz w:w="11906" w:h="16838"/>
      <w:pgMar w:top="1440" w:right="849" w:bottom="851" w:left="1440" w:header="708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297BB0" w14:textId="77777777" w:rsidR="008570E8" w:rsidRDefault="008570E8" w:rsidP="008570E8">
      <w:pPr>
        <w:spacing w:after="0" w:line="240" w:lineRule="auto"/>
      </w:pPr>
      <w:r>
        <w:separator/>
      </w:r>
    </w:p>
  </w:endnote>
  <w:endnote w:type="continuationSeparator" w:id="0">
    <w:p w14:paraId="128A70E9" w14:textId="77777777" w:rsidR="008570E8" w:rsidRDefault="008570E8" w:rsidP="00857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B6C0B" w14:textId="5CC280F5" w:rsidR="00892FBA" w:rsidRPr="00892FBA" w:rsidRDefault="00892FBA" w:rsidP="00617F55">
    <w:pPr>
      <w:pStyle w:val="Footer"/>
      <w:tabs>
        <w:tab w:val="clear" w:pos="9026"/>
      </w:tabs>
      <w:ind w:left="-993" w:right="-613"/>
      <w:rPr>
        <w:i/>
        <w:iCs/>
      </w:rPr>
    </w:pPr>
    <w:r w:rsidRPr="00892FBA">
      <w:rPr>
        <w:i/>
        <w:iCs/>
      </w:rPr>
      <w:t xml:space="preserve">FHFT Document extracted from; </w:t>
    </w:r>
    <w:hyperlink r:id="rId1" w:history="1">
      <w:r w:rsidRPr="00892FBA">
        <w:rPr>
          <w:rStyle w:val="Hyperlink"/>
          <w:i/>
          <w:iCs/>
        </w:rPr>
        <w:t>https://www.aomrc.org.uk/ebi/wpcontent/uploads/2021/05/EBI_list2_guidance_0321.pdf</w:t>
      </w:r>
    </w:hyperlink>
    <w:r w:rsidRPr="00892FBA">
      <w:rPr>
        <w:i/>
        <w:iCs/>
      </w:rPr>
      <w:t xml:space="preserve"> May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92CF6B" w14:textId="77777777" w:rsidR="008570E8" w:rsidRDefault="008570E8" w:rsidP="008570E8">
      <w:pPr>
        <w:spacing w:after="0" w:line="240" w:lineRule="auto"/>
      </w:pPr>
      <w:r>
        <w:separator/>
      </w:r>
    </w:p>
  </w:footnote>
  <w:footnote w:type="continuationSeparator" w:id="0">
    <w:p w14:paraId="7F37F6EF" w14:textId="77777777" w:rsidR="008570E8" w:rsidRDefault="008570E8" w:rsidP="00857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EF069" w14:textId="6D511539" w:rsidR="00892FBA" w:rsidRDefault="00892FBA" w:rsidP="00892FBA">
    <w:pPr>
      <w:pStyle w:val="Header"/>
      <w:ind w:left="-709"/>
      <w:rPr>
        <w:rFonts w:ascii="Arial" w:hAnsi="Arial" w:cs="Arial"/>
        <w:i/>
        <w:sz w:val="20"/>
      </w:rPr>
    </w:pPr>
    <w:r w:rsidRPr="008570E8">
      <w:rPr>
        <w:noProof/>
      </w:rPr>
      <w:drawing>
        <wp:anchor distT="0" distB="0" distL="114300" distR="114300" simplePos="0" relativeHeight="251659264" behindDoc="0" locked="0" layoutInCell="1" allowOverlap="1" wp14:anchorId="2626DAFB" wp14:editId="29AFD14A">
          <wp:simplePos x="0" y="0"/>
          <wp:positionH relativeFrom="column">
            <wp:posOffset>5048252</wp:posOffset>
          </wp:positionH>
          <wp:positionV relativeFrom="paragraph">
            <wp:posOffset>-314960</wp:posOffset>
          </wp:positionV>
          <wp:extent cx="1123950" cy="561976"/>
          <wp:effectExtent l="0" t="0" r="0" b="9525"/>
          <wp:wrapNone/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5619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70E8" w:rsidRPr="008570E8">
      <w:rPr>
        <w:noProof/>
      </w:rPr>
      <w:drawing>
        <wp:anchor distT="0" distB="0" distL="114300" distR="114300" simplePos="0" relativeHeight="251660288" behindDoc="0" locked="0" layoutInCell="1" allowOverlap="1" wp14:anchorId="4052A173" wp14:editId="79F99129">
          <wp:simplePos x="0" y="0"/>
          <wp:positionH relativeFrom="column">
            <wp:posOffset>-504825</wp:posOffset>
          </wp:positionH>
          <wp:positionV relativeFrom="paragraph">
            <wp:posOffset>-86995</wp:posOffset>
          </wp:positionV>
          <wp:extent cx="3162300" cy="179070"/>
          <wp:effectExtent l="0" t="0" r="0" b="0"/>
          <wp:wrapNone/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0" cy="179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0567F7" w14:textId="77777777" w:rsidR="00892FBA" w:rsidRDefault="00892FBA" w:rsidP="00892FBA">
    <w:pPr>
      <w:pStyle w:val="Header"/>
      <w:rPr>
        <w:rFonts w:ascii="Arial" w:hAnsi="Arial" w:cs="Arial"/>
        <w:i/>
        <w:sz w:val="20"/>
      </w:rPr>
    </w:pPr>
  </w:p>
  <w:p w14:paraId="0472C1C9" w14:textId="77777777" w:rsidR="00892FBA" w:rsidRDefault="00892FBA" w:rsidP="00892FBA">
    <w:pPr>
      <w:pStyle w:val="Header"/>
      <w:ind w:left="-851"/>
      <w:rPr>
        <w:rFonts w:ascii="Arial" w:hAnsi="Arial" w:cs="Arial"/>
        <w:i/>
        <w:sz w:val="20"/>
      </w:rPr>
    </w:pPr>
    <w:r w:rsidRPr="0002074D">
      <w:rPr>
        <w:rFonts w:ascii="Arial" w:hAnsi="Arial" w:cs="Arial"/>
        <w:i/>
        <w:sz w:val="20"/>
      </w:rPr>
      <w:t xml:space="preserve">Extract from the </w:t>
    </w:r>
    <w:hyperlink r:id="rId3" w:history="1">
      <w:r w:rsidRPr="0031463F">
        <w:rPr>
          <w:rStyle w:val="Hyperlink"/>
          <w:rFonts w:ascii="Arial" w:hAnsi="Arial" w:cs="Arial"/>
          <w:i/>
          <w:sz w:val="20"/>
        </w:rPr>
        <w:t>https://www.aomrc.org.uk/ebi/wp-content/uploads/2021/05/EBI_list2_guidance_0321.pdf</w:t>
      </w:r>
    </w:hyperlink>
    <w:r>
      <w:rPr>
        <w:rFonts w:ascii="Arial" w:hAnsi="Arial" w:cs="Arial"/>
        <w:i/>
        <w:sz w:val="20"/>
      </w:rPr>
      <w:t xml:space="preserve"> </w:t>
    </w:r>
  </w:p>
  <w:p w14:paraId="3916AECD" w14:textId="328070C3" w:rsidR="00892FBA" w:rsidRPr="00892FBA" w:rsidRDefault="00892FBA" w:rsidP="00892FBA">
    <w:pPr>
      <w:pStyle w:val="Header"/>
      <w:ind w:left="-851"/>
    </w:pPr>
    <w:r>
      <w:rPr>
        <w:rFonts w:ascii="Arial" w:hAnsi="Arial" w:cs="Arial"/>
        <w:i/>
        <w:sz w:val="20"/>
      </w:rPr>
      <w:t>Published in Nov 2020</w:t>
    </w:r>
  </w:p>
  <w:p w14:paraId="1EC86932" w14:textId="77777777" w:rsidR="008570E8" w:rsidRDefault="008570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0E8"/>
    <w:rsid w:val="00002DFC"/>
    <w:rsid w:val="00080EB0"/>
    <w:rsid w:val="002A0ACD"/>
    <w:rsid w:val="003F2868"/>
    <w:rsid w:val="00530640"/>
    <w:rsid w:val="00617F55"/>
    <w:rsid w:val="006B474A"/>
    <w:rsid w:val="00726489"/>
    <w:rsid w:val="007F212E"/>
    <w:rsid w:val="0080506D"/>
    <w:rsid w:val="0084628B"/>
    <w:rsid w:val="008570E8"/>
    <w:rsid w:val="008856AE"/>
    <w:rsid w:val="00892FBA"/>
    <w:rsid w:val="00A42552"/>
    <w:rsid w:val="00B12A9C"/>
    <w:rsid w:val="00B71178"/>
    <w:rsid w:val="00C573AD"/>
    <w:rsid w:val="00DD0AFD"/>
    <w:rsid w:val="00DD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8CEB0F2"/>
  <w15:chartTrackingRefBased/>
  <w15:docId w15:val="{C53A5B9D-1549-4A2F-9248-4CEBB1BCC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A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70E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570E8"/>
    <w:pPr>
      <w:spacing w:after="0" w:line="240" w:lineRule="auto"/>
    </w:pPr>
  </w:style>
  <w:style w:type="table" w:styleId="TableGrid">
    <w:name w:val="Table Grid"/>
    <w:basedOn w:val="TableNormal"/>
    <w:uiPriority w:val="39"/>
    <w:rsid w:val="00857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70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0E8"/>
  </w:style>
  <w:style w:type="paragraph" w:styleId="Footer">
    <w:name w:val="footer"/>
    <w:basedOn w:val="Normal"/>
    <w:link w:val="FooterChar"/>
    <w:uiPriority w:val="99"/>
    <w:unhideWhenUsed/>
    <w:rsid w:val="008570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0E8"/>
  </w:style>
  <w:style w:type="character" w:styleId="UnresolvedMention">
    <w:name w:val="Unresolved Mention"/>
    <w:basedOn w:val="DefaultParagraphFont"/>
    <w:uiPriority w:val="99"/>
    <w:semiHidden/>
    <w:unhideWhenUsed/>
    <w:rsid w:val="00892F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omrc.org.uk/ebi/wpcontent/uploads/2021/05/EBI_list2_guidance_0321.pd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aomrc.org.uk/ebi/wp-content/uploads/2021/05/EBI_list2_guidance_0321.pdf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76B57-486B-4B3F-94F5-310013495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1015</Words>
  <Characters>5791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Karen (FRIMLEY HEALTH NHS FOUNDATION TRUST)</dc:creator>
  <cp:keywords/>
  <dc:description/>
  <cp:lastModifiedBy>SOUTHBY, Tina (FRIMLEY HEALTH NHS FOUNDATION TRUST)</cp:lastModifiedBy>
  <cp:revision>2</cp:revision>
  <dcterms:created xsi:type="dcterms:W3CDTF">2021-11-01T14:51:00Z</dcterms:created>
  <dcterms:modified xsi:type="dcterms:W3CDTF">2021-11-01T14:51:00Z</dcterms:modified>
</cp:coreProperties>
</file>